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F" w:rsidRDefault="0041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95pt;margin-top:-10.8pt;width:245.55pt;height:126.5pt;z-index:251662336;mso-width-relative:margin;mso-height-relative:margin" stroked="f">
            <v:textbox>
              <w:txbxContent>
                <w:p w:rsidR="00C453BF" w:rsidRDefault="00C453BF" w:rsidP="004236D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453BF" w:rsidRDefault="00C453BF" w:rsidP="0042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филиала «Молодечненский </w:t>
                  </w:r>
                </w:p>
                <w:p w:rsidR="00C453BF" w:rsidRDefault="00C453BF" w:rsidP="004236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политехнический</w:t>
                  </w:r>
                </w:p>
                <w:p w:rsidR="00C453BF" w:rsidRDefault="00C453BF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колледж» УО РИПО</w:t>
                  </w:r>
                </w:p>
                <w:p w:rsidR="00C453BF" w:rsidRDefault="00C453BF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r w:rsidR="00331778" w:rsidRPr="003317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FC9734" wp14:editId="73415684">
                        <wp:extent cx="1300348" cy="348632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681" cy="358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="004105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кель</w:t>
                  </w:r>
                  <w:proofErr w:type="spellEnd"/>
                </w:p>
                <w:p w:rsidR="00C453BF" w:rsidRDefault="00331778" w:rsidP="004236DF">
                  <w:pPr>
                    <w:spacing w:after="0" w:line="240" w:lineRule="auto"/>
                    <w:ind w:left="-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« 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 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08</w:t>
                  </w:r>
                  <w:r w:rsidR="00C453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 2021 г.</w:t>
                  </w:r>
                </w:p>
                <w:p w:rsidR="00C453BF" w:rsidRDefault="00C453B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margin-left:-11.55pt;margin-top:-10.8pt;width:220.85pt;height:112.05pt;z-index:251660288;mso-width-relative:margin;mso-height-relative:margin" stroked="f">
            <v:textbox>
              <w:txbxContent>
                <w:p w:rsidR="00C453BF" w:rsidRDefault="00C453BF" w:rsidP="004236DF"/>
              </w:txbxContent>
            </v:textbox>
          </v:shape>
        </w:pict>
      </w: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10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5.6pt;margin-top:26.65pt;width:123pt;height:0;z-index:251663360" o:connectortype="straight"/>
        </w:pict>
      </w: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E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4236DF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УЧЕБНО-МЕТОДИЧЕСКОЙ РАБОТЫ </w:t>
      </w:r>
    </w:p>
    <w:p w:rsidR="004236DF" w:rsidRDefault="004236DF" w:rsidP="0069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«Молодечненский государственный политехнический колледж»</w:t>
      </w:r>
    </w:p>
    <w:p w:rsidR="004236DF" w:rsidRPr="0059760E" w:rsidRDefault="004236DF" w:rsidP="0042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УО «Республиканский институт профессионального образования»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F4A87">
        <w:rPr>
          <w:rFonts w:ascii="Times New Roman" w:hAnsi="Times New Roman" w:cs="Times New Roman"/>
          <w:b/>
          <w:sz w:val="28"/>
          <w:szCs w:val="28"/>
        </w:rPr>
        <w:t>2</w:t>
      </w:r>
      <w:r w:rsidR="00E7751A">
        <w:rPr>
          <w:rFonts w:ascii="Times New Roman" w:hAnsi="Times New Roman" w:cs="Times New Roman"/>
          <w:b/>
          <w:sz w:val="28"/>
          <w:szCs w:val="28"/>
        </w:rPr>
        <w:t>1</w:t>
      </w:r>
      <w:r w:rsidR="008F4A87">
        <w:rPr>
          <w:rFonts w:ascii="Times New Roman" w:hAnsi="Times New Roman" w:cs="Times New Roman"/>
          <w:b/>
          <w:sz w:val="28"/>
          <w:szCs w:val="28"/>
        </w:rPr>
        <w:t>/</w:t>
      </w:r>
      <w:r w:rsidR="00EC19F7">
        <w:rPr>
          <w:rFonts w:ascii="Times New Roman" w:hAnsi="Times New Roman" w:cs="Times New Roman"/>
          <w:b/>
          <w:sz w:val="28"/>
          <w:szCs w:val="28"/>
        </w:rPr>
        <w:t>202</w:t>
      </w:r>
      <w:r w:rsidR="00E7751A">
        <w:rPr>
          <w:rFonts w:ascii="Times New Roman" w:hAnsi="Times New Roman" w:cs="Times New Roman"/>
          <w:b/>
          <w:sz w:val="28"/>
          <w:szCs w:val="28"/>
        </w:rPr>
        <w:t>2</w:t>
      </w:r>
      <w:r w:rsidRPr="0059760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36DF" w:rsidRDefault="004236DF" w:rsidP="004236D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4236DF" w:rsidRDefault="004236DF">
      <w:pPr>
        <w:rPr>
          <w:rFonts w:ascii="Times New Roman" w:hAnsi="Times New Roman" w:cs="Times New Roman"/>
          <w:sz w:val="28"/>
          <w:szCs w:val="28"/>
        </w:rPr>
      </w:pPr>
    </w:p>
    <w:p w:rsidR="002E3D6D" w:rsidRDefault="002E3D6D" w:rsidP="0036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8D" w:rsidRPr="002D298D" w:rsidRDefault="002D298D" w:rsidP="002D2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98D">
        <w:rPr>
          <w:rFonts w:ascii="Times New Roman" w:hAnsi="Times New Roman" w:cs="Times New Roman"/>
          <w:sz w:val="28"/>
          <w:szCs w:val="28"/>
        </w:rPr>
        <w:lastRenderedPageBreak/>
        <w:t xml:space="preserve">Анализ учебно-методической работы </w:t>
      </w:r>
    </w:p>
    <w:p w:rsidR="002D298D" w:rsidRPr="002D298D" w:rsidRDefault="002D298D" w:rsidP="002D2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98D">
        <w:rPr>
          <w:rFonts w:ascii="Times New Roman" w:hAnsi="Times New Roman" w:cs="Times New Roman"/>
          <w:bCs/>
          <w:sz w:val="28"/>
          <w:szCs w:val="28"/>
        </w:rPr>
        <w:t>филиала «Молодечненский государственный политехнический колледж»</w:t>
      </w:r>
    </w:p>
    <w:p w:rsidR="002D298D" w:rsidRPr="00362CF7" w:rsidRDefault="002D298D" w:rsidP="002D29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8D">
        <w:rPr>
          <w:rFonts w:ascii="Times New Roman" w:hAnsi="Times New Roman" w:cs="Times New Roman"/>
          <w:bCs/>
          <w:sz w:val="28"/>
          <w:szCs w:val="28"/>
        </w:rPr>
        <w:t>УО РИПО  за 2020/2021 учебный год</w:t>
      </w:r>
      <w:r w:rsidRPr="00362CF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D298D" w:rsidRDefault="002D298D" w:rsidP="002D298D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2D298D" w:rsidRPr="00362CF7" w:rsidRDefault="002D298D" w:rsidP="002D2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62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4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A243A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243A">
        <w:rPr>
          <w:rFonts w:ascii="Times New Roman" w:hAnsi="Times New Roman" w:cs="Times New Roman"/>
          <w:sz w:val="28"/>
          <w:szCs w:val="28"/>
        </w:rPr>
        <w:t xml:space="preserve"> </w:t>
      </w:r>
      <w:r w:rsidRPr="00362CF7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</w:t>
      </w:r>
      <w:r w:rsidRPr="00362CF7">
        <w:rPr>
          <w:rFonts w:ascii="Times New Roman" w:hAnsi="Times New Roman" w:cs="Times New Roman"/>
          <w:sz w:val="28"/>
          <w:szCs w:val="28"/>
        </w:rPr>
        <w:t>н</w:t>
      </w:r>
      <w:r w:rsidRPr="00362C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аучно-методическое обеспечение </w:t>
      </w:r>
      <w:r w:rsidRPr="00362CF7">
        <w:rPr>
          <w:rFonts w:ascii="Times New Roman" w:hAnsi="Times New Roman" w:cs="Times New Roman"/>
          <w:sz w:val="28"/>
          <w:szCs w:val="28"/>
        </w:rPr>
        <w:t>образов</w:t>
      </w:r>
      <w:r w:rsidRPr="00362CF7">
        <w:rPr>
          <w:rFonts w:ascii="Times New Roman" w:hAnsi="Times New Roman" w:cs="Times New Roman"/>
          <w:sz w:val="28"/>
          <w:szCs w:val="28"/>
        </w:rPr>
        <w:t>а</w:t>
      </w:r>
      <w:r w:rsidRPr="00362CF7">
        <w:rPr>
          <w:rFonts w:ascii="Times New Roman" w:hAnsi="Times New Roman" w:cs="Times New Roman"/>
          <w:sz w:val="28"/>
          <w:szCs w:val="28"/>
        </w:rPr>
        <w:t>тельного процесса осуществлялась в соответствии с нормами Кодекса Респу</w:t>
      </w:r>
      <w:r w:rsidRPr="00362CF7">
        <w:rPr>
          <w:rFonts w:ascii="Times New Roman" w:hAnsi="Times New Roman" w:cs="Times New Roman"/>
          <w:sz w:val="28"/>
          <w:szCs w:val="28"/>
        </w:rPr>
        <w:t>б</w:t>
      </w:r>
      <w:r w:rsidRPr="00362CF7">
        <w:rPr>
          <w:rFonts w:ascii="Times New Roman" w:hAnsi="Times New Roman" w:cs="Times New Roman"/>
          <w:sz w:val="28"/>
          <w:szCs w:val="28"/>
        </w:rPr>
        <w:t>лики Беларусь об образовании,  нормативными правовыми актами Министе</w:t>
      </w:r>
      <w:r w:rsidRPr="00362CF7">
        <w:rPr>
          <w:rFonts w:ascii="Times New Roman" w:hAnsi="Times New Roman" w:cs="Times New Roman"/>
          <w:sz w:val="28"/>
          <w:szCs w:val="28"/>
        </w:rPr>
        <w:t>р</w:t>
      </w:r>
      <w:r w:rsidRPr="00362CF7">
        <w:rPr>
          <w:rFonts w:ascii="Times New Roman" w:hAnsi="Times New Roman" w:cs="Times New Roman"/>
          <w:sz w:val="28"/>
          <w:szCs w:val="28"/>
        </w:rPr>
        <w:t>ства образования Республики Беларусь, локальными нормативными докуме</w:t>
      </w:r>
      <w:r w:rsidRPr="00362CF7">
        <w:rPr>
          <w:rFonts w:ascii="Times New Roman" w:hAnsi="Times New Roman" w:cs="Times New Roman"/>
          <w:sz w:val="28"/>
          <w:szCs w:val="28"/>
        </w:rPr>
        <w:t>н</w:t>
      </w:r>
      <w:r w:rsidRPr="00362CF7">
        <w:rPr>
          <w:rFonts w:ascii="Times New Roman" w:hAnsi="Times New Roman" w:cs="Times New Roman"/>
          <w:sz w:val="28"/>
          <w:szCs w:val="28"/>
        </w:rPr>
        <w:t>тами учреждения образования.</w:t>
      </w:r>
    </w:p>
    <w:p w:rsidR="002D298D" w:rsidRPr="00E7751A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 xml:space="preserve">Методическая работа в колледже осуществлялась в соответствии с единой методической темой </w:t>
      </w:r>
      <w:r w:rsidRPr="00090558">
        <w:rPr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1165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</w:t>
      </w:r>
      <w:r w:rsidRPr="002E3D6D">
        <w:rPr>
          <w:rFonts w:ascii="Times New Roman" w:hAnsi="Times New Roman" w:cs="Times New Roman"/>
          <w:sz w:val="28"/>
          <w:szCs w:val="28"/>
        </w:rPr>
        <w:t>способствующих повышению  профе</w:t>
      </w:r>
      <w:r w:rsidRPr="002E3D6D">
        <w:rPr>
          <w:rFonts w:ascii="Times New Roman" w:hAnsi="Times New Roman" w:cs="Times New Roman"/>
          <w:sz w:val="28"/>
          <w:szCs w:val="28"/>
        </w:rPr>
        <w:t>с</w:t>
      </w:r>
      <w:r w:rsidRPr="002E3D6D">
        <w:rPr>
          <w:rFonts w:ascii="Times New Roman" w:hAnsi="Times New Roman" w:cs="Times New Roman"/>
          <w:sz w:val="28"/>
          <w:szCs w:val="28"/>
        </w:rPr>
        <w:t>сиональной компетентности  педагогических  работников, росту  их педагог</w:t>
      </w:r>
      <w:r w:rsidRPr="002E3D6D">
        <w:rPr>
          <w:rFonts w:ascii="Times New Roman" w:hAnsi="Times New Roman" w:cs="Times New Roman"/>
          <w:sz w:val="28"/>
          <w:szCs w:val="28"/>
        </w:rPr>
        <w:t>и</w:t>
      </w:r>
      <w:r w:rsidRPr="002E3D6D">
        <w:rPr>
          <w:rFonts w:ascii="Times New Roman" w:hAnsi="Times New Roman" w:cs="Times New Roman"/>
          <w:sz w:val="28"/>
          <w:szCs w:val="28"/>
        </w:rPr>
        <w:t>ческого  мастерства, развитию  творческого  потенциала,  направленного  на подготовку социально адаптированных, конкурентно способных специалистов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1165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инновационных</w:t>
      </w:r>
      <w:r w:rsidRPr="0072116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, усиления роли практического обучения</w:t>
      </w:r>
      <w:r w:rsidRPr="00090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2116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721165">
        <w:rPr>
          <w:rFonts w:ascii="Times New Roman" w:eastAsia="Times New Roman" w:hAnsi="Times New Roman" w:cs="Times New Roman"/>
          <w:sz w:val="28"/>
          <w:szCs w:val="28"/>
        </w:rPr>
        <w:t>методического обеспечения образовательного процесса</w:t>
      </w:r>
      <w:r w:rsidRPr="001B7731">
        <w:rPr>
          <w:b/>
          <w:sz w:val="28"/>
          <w:szCs w:val="28"/>
        </w:rPr>
        <w:t>»</w:t>
      </w:r>
      <w:r w:rsidRPr="00FA24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98D" w:rsidRPr="00362CF7" w:rsidRDefault="002D298D" w:rsidP="002D2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CF7">
        <w:rPr>
          <w:rFonts w:ascii="Times New Roman" w:hAnsi="Times New Roman" w:cs="Times New Roman"/>
          <w:sz w:val="28"/>
          <w:szCs w:val="28"/>
        </w:rPr>
        <w:t>Методическую работу в колледже координировал  методический совет,  тематика заседаний которого определялась   в соответствии с планом работы.</w:t>
      </w:r>
    </w:p>
    <w:p w:rsidR="002D298D" w:rsidRDefault="002D298D" w:rsidP="002D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E8">
        <w:rPr>
          <w:rFonts w:ascii="Times New Roman" w:hAnsi="Times New Roman" w:cs="Times New Roman"/>
          <w:sz w:val="28"/>
          <w:szCs w:val="28"/>
        </w:rPr>
        <w:t>В рамках реализации единой методической цели проводилась целен</w:t>
      </w:r>
      <w:r w:rsidRPr="00CB4BE8">
        <w:rPr>
          <w:rFonts w:ascii="Times New Roman" w:hAnsi="Times New Roman" w:cs="Times New Roman"/>
          <w:sz w:val="28"/>
          <w:szCs w:val="28"/>
        </w:rPr>
        <w:t>а</w:t>
      </w:r>
      <w:r w:rsidRPr="00CB4BE8">
        <w:rPr>
          <w:rFonts w:ascii="Times New Roman" w:hAnsi="Times New Roman" w:cs="Times New Roman"/>
          <w:sz w:val="28"/>
          <w:szCs w:val="28"/>
        </w:rPr>
        <w:t>правленная работа по созданию и совершенствованию учебно-методических комплексов по учебным дисциплинам общеобразовательного и профессионал</w:t>
      </w:r>
      <w:r w:rsidRPr="00CB4BE8">
        <w:rPr>
          <w:rFonts w:ascii="Times New Roman" w:hAnsi="Times New Roman" w:cs="Times New Roman"/>
          <w:sz w:val="28"/>
          <w:szCs w:val="28"/>
        </w:rPr>
        <w:t>ь</w:t>
      </w:r>
      <w:r w:rsidRPr="00CB4BE8">
        <w:rPr>
          <w:rFonts w:ascii="Times New Roman" w:hAnsi="Times New Roman" w:cs="Times New Roman"/>
          <w:sz w:val="28"/>
          <w:szCs w:val="28"/>
        </w:rPr>
        <w:t xml:space="preserve">ного компонента. Это прослеживалось </w:t>
      </w:r>
      <w:r>
        <w:rPr>
          <w:rFonts w:ascii="Times New Roman" w:hAnsi="Times New Roman" w:cs="Times New Roman"/>
          <w:sz w:val="28"/>
          <w:szCs w:val="28"/>
        </w:rPr>
        <w:t xml:space="preserve">в содержательном наполнении УМК,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преподавателями колледжа.</w:t>
      </w:r>
      <w:r w:rsidRPr="00CB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данной работы были представлены на выставке «Педагогическая копилка», которая проводится в рамках аккредитации колледжа. В этом учебном году нашему коллективу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продолжить работу по созданию УМК по учебным дисциплинам и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бое внимание необходимо уделить УМК практик.</w:t>
      </w:r>
    </w:p>
    <w:p w:rsidR="002D298D" w:rsidRDefault="002D298D" w:rsidP="002D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колледжа также принимали участие в разработке типовых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ных планов по специальностям </w:t>
      </w:r>
      <w:r w:rsidRPr="00CE560E">
        <w:rPr>
          <w:rFonts w:ascii="Times New Roman" w:hAnsi="Times New Roman" w:cs="Times New Roman"/>
          <w:sz w:val="28"/>
          <w:szCs w:val="28"/>
        </w:rPr>
        <w:t>2-36 01 31 «Металлорежущие станки и инстр</w:t>
      </w:r>
      <w:r w:rsidRPr="00CE560E">
        <w:rPr>
          <w:rFonts w:ascii="Times New Roman" w:hAnsi="Times New Roman" w:cs="Times New Roman"/>
          <w:sz w:val="28"/>
          <w:szCs w:val="28"/>
        </w:rPr>
        <w:t>у</w:t>
      </w:r>
      <w:r w:rsidRPr="00CE560E">
        <w:rPr>
          <w:rFonts w:ascii="Times New Roman" w:hAnsi="Times New Roman" w:cs="Times New Roman"/>
          <w:sz w:val="28"/>
          <w:szCs w:val="28"/>
        </w:rPr>
        <w:t>менты», 2-49 01 61 «Хранение и переработка зерна»</w:t>
      </w:r>
      <w:r>
        <w:rPr>
          <w:rFonts w:ascii="Times New Roman" w:hAnsi="Times New Roman" w:cs="Times New Roman"/>
          <w:sz w:val="28"/>
          <w:szCs w:val="28"/>
        </w:rPr>
        <w:t xml:space="preserve">, разрабатывали типовые учебные программы: Алисейко А.Б.- «Оборудование хранилищ», «Аспирация и пневмотранспорт» для специальности </w:t>
      </w:r>
      <w:r w:rsidRPr="00CE560E">
        <w:rPr>
          <w:rFonts w:ascii="Times New Roman" w:hAnsi="Times New Roman" w:cs="Times New Roman"/>
          <w:sz w:val="28"/>
          <w:szCs w:val="28"/>
        </w:rPr>
        <w:t>2-49 01 61 «Хранение и переработка зе</w:t>
      </w:r>
      <w:r w:rsidRPr="00CE560E">
        <w:rPr>
          <w:rFonts w:ascii="Times New Roman" w:hAnsi="Times New Roman" w:cs="Times New Roman"/>
          <w:sz w:val="28"/>
          <w:szCs w:val="28"/>
        </w:rPr>
        <w:t>р</w:t>
      </w:r>
      <w:r w:rsidRPr="00CE560E">
        <w:rPr>
          <w:rFonts w:ascii="Times New Roman" w:hAnsi="Times New Roman" w:cs="Times New Roman"/>
          <w:sz w:val="28"/>
          <w:szCs w:val="28"/>
        </w:rPr>
        <w:t>на»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Гидропневмоавтоматика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– «Промышле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электроника» для специальности 2-36 01 56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(производство пищевых продуктов). В 2021-2022 уч. году  данная работа будет продолжена по специальностям </w:t>
      </w:r>
      <w:r w:rsidRPr="00CE560E">
        <w:rPr>
          <w:rFonts w:ascii="Times New Roman" w:hAnsi="Times New Roman" w:cs="Times New Roman"/>
          <w:sz w:val="28"/>
          <w:szCs w:val="28"/>
        </w:rPr>
        <w:t>2-49 01 61 «Хранение и переработка зерна»</w:t>
      </w:r>
      <w:r>
        <w:rPr>
          <w:rFonts w:ascii="Times New Roman" w:hAnsi="Times New Roman" w:cs="Times New Roman"/>
          <w:sz w:val="28"/>
          <w:szCs w:val="28"/>
        </w:rPr>
        <w:t>, 2-36 01 56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(производство пищевых продуктов), 2-48 02 31 «Производство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технологической продукции».</w:t>
      </w:r>
    </w:p>
    <w:p w:rsidR="002D298D" w:rsidRDefault="002D298D" w:rsidP="002D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прошлого учебного года преподаватели колледжа активно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ботали по разработке учебных программ на 2021/2022 учебный год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альностям </w:t>
      </w:r>
      <w:r w:rsidRPr="00CE560E">
        <w:rPr>
          <w:rFonts w:ascii="Times New Roman" w:hAnsi="Times New Roman" w:cs="Times New Roman"/>
          <w:sz w:val="28"/>
          <w:szCs w:val="28"/>
        </w:rPr>
        <w:t>2-49 01 61 «Хранение и переработка зерна»</w:t>
      </w:r>
      <w:r>
        <w:rPr>
          <w:rFonts w:ascii="Times New Roman" w:hAnsi="Times New Roman" w:cs="Times New Roman"/>
          <w:sz w:val="28"/>
          <w:szCs w:val="28"/>
        </w:rPr>
        <w:t>, 2-48 02 31 «Произво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 биотехнологической продукции», </w:t>
      </w:r>
      <w:r w:rsidRPr="00E4652E">
        <w:rPr>
          <w:rFonts w:ascii="Times New Roman" w:hAnsi="Times New Roman" w:cs="Times New Roman"/>
          <w:sz w:val="28"/>
          <w:szCs w:val="28"/>
        </w:rPr>
        <w:t>2-70 02 01 «Промышленное и гражда</w:t>
      </w:r>
      <w:r w:rsidRPr="00E4652E">
        <w:rPr>
          <w:rFonts w:ascii="Times New Roman" w:hAnsi="Times New Roman" w:cs="Times New Roman"/>
          <w:sz w:val="28"/>
          <w:szCs w:val="28"/>
        </w:rPr>
        <w:t>н</w:t>
      </w:r>
      <w:r w:rsidRPr="00E4652E">
        <w:rPr>
          <w:rFonts w:ascii="Times New Roman" w:hAnsi="Times New Roman" w:cs="Times New Roman"/>
          <w:sz w:val="28"/>
          <w:szCs w:val="28"/>
        </w:rPr>
        <w:t>ское строительство»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8D" w:rsidRPr="000D633A" w:rsidRDefault="002D298D" w:rsidP="002D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3A">
        <w:rPr>
          <w:rFonts w:ascii="Times New Roman" w:hAnsi="Times New Roman" w:cs="Times New Roman"/>
          <w:sz w:val="28"/>
          <w:szCs w:val="28"/>
        </w:rPr>
        <w:t xml:space="preserve">Достойно свой педагогический опыт представили преподаватели </w:t>
      </w:r>
      <w:r w:rsidRPr="009F1DE0">
        <w:rPr>
          <w:rFonts w:ascii="Times New Roman" w:hAnsi="Times New Roman" w:cs="Times New Roman"/>
          <w:bCs/>
          <w:sz w:val="28"/>
          <w:szCs w:val="28"/>
        </w:rPr>
        <w:t>Сенько Ольга Сергеевна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Монид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Шурпик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Ирина Антоновна, 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стернак Ирина  Владимировна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Буда Екатер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на Сергеевна,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Голговская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Елена Петровна  </w:t>
      </w:r>
      <w:r w:rsidRPr="000D63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D633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D633A">
        <w:rPr>
          <w:rFonts w:ascii="Times New Roman" w:hAnsi="Times New Roman" w:cs="Times New Roman"/>
          <w:sz w:val="28"/>
          <w:szCs w:val="28"/>
        </w:rPr>
        <w:t xml:space="preserve"> республиканской выставки научно-методической лит</w:t>
      </w:r>
      <w:r w:rsidRPr="000D633A">
        <w:rPr>
          <w:rFonts w:ascii="Times New Roman" w:hAnsi="Times New Roman" w:cs="Times New Roman"/>
          <w:sz w:val="28"/>
          <w:szCs w:val="28"/>
        </w:rPr>
        <w:t>е</w:t>
      </w:r>
      <w:r w:rsidRPr="000D633A">
        <w:rPr>
          <w:rFonts w:ascii="Times New Roman" w:hAnsi="Times New Roman" w:cs="Times New Roman"/>
          <w:sz w:val="28"/>
          <w:szCs w:val="28"/>
        </w:rPr>
        <w:t>ратуры, педагогического опыта и творчества учащейся молодежи.</w:t>
      </w:r>
      <w:r>
        <w:rPr>
          <w:rFonts w:ascii="Times New Roman" w:hAnsi="Times New Roman" w:cs="Times New Roman"/>
          <w:sz w:val="28"/>
          <w:szCs w:val="28"/>
        </w:rPr>
        <w:t xml:space="preserve">  По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 данной выставки коллектив нашего учебного заведения был отмечен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Министерства образования Республики Беларусь.</w:t>
      </w:r>
    </w:p>
    <w:p w:rsidR="002D298D" w:rsidRDefault="002D298D" w:rsidP="002D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это творец, который находится в постоянном поиске, постоянно обучается. Для развития профессионального мастерства педагогические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ники колледжа обучались в течение учебного года на курсах повышения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лификации в РИПО, БГУФК, обучались на платформе</w:t>
      </w:r>
      <w:r w:rsidRPr="009B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SKLAD</w:t>
      </w:r>
      <w:r w:rsidRPr="009B2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C067CA">
        <w:rPr>
          <w:rFonts w:ascii="Times New Roman" w:hAnsi="Times New Roman" w:cs="Times New Roman"/>
          <w:spacing w:val="4"/>
          <w:sz w:val="28"/>
          <w:szCs w:val="28"/>
        </w:rPr>
        <w:t>«</w:t>
      </w:r>
      <w:r>
        <w:rPr>
          <w:rFonts w:ascii="Times New Roman" w:hAnsi="Times New Roman" w:cs="Times New Roman"/>
          <w:spacing w:val="4"/>
          <w:sz w:val="28"/>
          <w:szCs w:val="28"/>
        </w:rPr>
        <w:t>Орг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4"/>
          <w:sz w:val="28"/>
          <w:szCs w:val="28"/>
        </w:rPr>
        <w:t>низация образовательного процесса с использованием ИКТ</w:t>
      </w:r>
      <w:r w:rsidRPr="00C067CA">
        <w:rPr>
          <w:rFonts w:ascii="Times New Roman" w:hAnsi="Times New Roman" w:cs="Times New Roman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участвовали в обучающих семинарах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стажировались в организациях, </w:t>
      </w:r>
      <w:r>
        <w:rPr>
          <w:rFonts w:ascii="Times New Roman" w:hAnsi="Times New Roman" w:cs="Times New Roman"/>
          <w:sz w:val="28"/>
          <w:szCs w:val="28"/>
        </w:rPr>
        <w:t>занимались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мообразованием. Для этого в каждой цикловой комиссии была определена тема по самообучению, над которой работали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 В прошлом учебном году каждая цикловая комиссия изучала одну из педагогических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нологий, проводились педагогические чтения по данному направлению.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зультатом работы было проведение учебного занятия с использованием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гической технологии. Опыт работы педагогического коллектива по данному направлению будет обобщен </w:t>
      </w:r>
      <w:r w:rsidRPr="000D633A">
        <w:rPr>
          <w:rFonts w:ascii="Times New Roman" w:hAnsi="Times New Roman" w:cs="Times New Roman"/>
          <w:sz w:val="28"/>
          <w:szCs w:val="28"/>
        </w:rPr>
        <w:t>в методической разработке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механизмом определения уровня профессиональной компетен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педагогических работников является  аттестация на присвоение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кационной категории, которая осуществляется  на основании нормативных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вовых документов Министерства образования Республики Беларусь,  а в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– Инструкции о порядке проведения аттестации  педагогических 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системы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дополнениями  и изменениями)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колледже осуществляется комплексный подход   по подготовке к аттестации,   который реализуется через предъявление единых  требований к процедуре и оказание информационно-методической помощи педагогам,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аттестуются. </w:t>
      </w:r>
    </w:p>
    <w:p w:rsidR="002D298D" w:rsidRPr="00A867E1" w:rsidRDefault="002D298D" w:rsidP="002D2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 учебном  году десять педагогических работников повысили свою квалификационную категорию: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преподаватель учебной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плины «Химия» </w:t>
      </w:r>
      <w:r w:rsidRPr="00A867E1">
        <w:rPr>
          <w:rFonts w:ascii="Times New Roman" w:hAnsi="Times New Roman" w:cs="Times New Roman"/>
          <w:sz w:val="28"/>
          <w:szCs w:val="28"/>
        </w:rPr>
        <w:t>(высшая);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преподаватель учебной дисциплины «Биология», Сенько О.С., преподаватель учебных дисциплин         « Русский язык»,  « Русская  литература», Полоз Т.П., преподаватель учебной дисциплины «Иностранный язык», Пастернак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Вайгант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преподаватели учебных дисциплин «Белорусский язык»,  «Белорусская литература»,  Латушко А.И., преподаватель учебной дисциплины «Обществоведение»,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даватель учебных дисциплин профессионального компонента,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воспитатель общежития – </w:t>
      </w:r>
      <w:r w:rsidRPr="00A867E1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Невярович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М.Г.,преподаватель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дисциплины «Иностранный язык» </w:t>
      </w:r>
      <w:r w:rsidRPr="00A867E1">
        <w:rPr>
          <w:rFonts w:ascii="Times New Roman" w:hAnsi="Times New Roman" w:cs="Times New Roman"/>
          <w:sz w:val="28"/>
          <w:szCs w:val="28"/>
        </w:rPr>
        <w:t>- вторая  квалификационная категория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98D" w:rsidRDefault="002D298D" w:rsidP="002D298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проводилась работа по обобщению и трансляции педагогического опыта работников колледжа. Так 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ноябре 2020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препод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вателями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8AF">
        <w:rPr>
          <w:rFonts w:ascii="Times New Roman" w:hAnsi="Times New Roman" w:cs="Times New Roman"/>
          <w:sz w:val="28"/>
          <w:szCs w:val="28"/>
        </w:rPr>
        <w:t xml:space="preserve">иностранных языков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в формате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online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 xml:space="preserve"> заседание областного учебно-методического объединения </w:t>
      </w:r>
      <w:r w:rsidRPr="007458AF">
        <w:rPr>
          <w:rFonts w:ascii="Times New Roman" w:hAnsi="Times New Roman" w:cs="Times New Roman"/>
          <w:sz w:val="28"/>
          <w:szCs w:val="28"/>
        </w:rPr>
        <w:t>«Изучение профессиональной лексики как фактор формирования профессиональных компетенций в «неяз</w:t>
      </w:r>
      <w:r w:rsidRPr="007458AF">
        <w:rPr>
          <w:rFonts w:ascii="Times New Roman" w:hAnsi="Times New Roman" w:cs="Times New Roman"/>
          <w:sz w:val="28"/>
          <w:szCs w:val="28"/>
        </w:rPr>
        <w:t>ы</w:t>
      </w:r>
      <w:r w:rsidRPr="007458AF">
        <w:rPr>
          <w:rFonts w:ascii="Times New Roman" w:hAnsi="Times New Roman" w:cs="Times New Roman"/>
          <w:sz w:val="28"/>
          <w:szCs w:val="28"/>
        </w:rPr>
        <w:t>ковом» колледже»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 xml:space="preserve">. В заседании приняли участие </w:t>
      </w:r>
      <w:r w:rsidRPr="000D633A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учреждений среднего сп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0529">
        <w:rPr>
          <w:rFonts w:ascii="Times New Roman" w:eastAsia="Times New Roman" w:hAnsi="Times New Roman" w:cs="Times New Roman"/>
          <w:sz w:val="28"/>
          <w:szCs w:val="28"/>
        </w:rPr>
        <w:t>циального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г. Минской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В  рамках проведения заседания опытом своей работы  поделились преподаватели  </w:t>
      </w:r>
      <w:proofErr w:type="spellStart"/>
      <w:r>
        <w:rPr>
          <w:rFonts w:ascii="Times New Roman" w:hAnsi="Times New Roman" w:cs="Times New Roman"/>
          <w:sz w:val="28"/>
        </w:rPr>
        <w:t>Кублицкая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Алекса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lastRenderedPageBreak/>
        <w:t xml:space="preserve">дровна - </w:t>
      </w:r>
      <w:r w:rsidRPr="00087D77">
        <w:rPr>
          <w:rFonts w:ascii="Times New Roman" w:hAnsi="Times New Roman" w:cs="Times New Roman"/>
          <w:sz w:val="28"/>
        </w:rPr>
        <w:t>«Авторское учебное пособие как средство формирования иноязычной профессионально ориентированной компетенции»</w:t>
      </w:r>
      <w:r>
        <w:rPr>
          <w:rFonts w:ascii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</w:rPr>
        <w:t>Невярович</w:t>
      </w:r>
      <w:proofErr w:type="spellEnd"/>
      <w:r>
        <w:rPr>
          <w:rFonts w:ascii="Times New Roman" w:hAnsi="Times New Roman" w:cs="Times New Roman"/>
          <w:sz w:val="28"/>
        </w:rPr>
        <w:t xml:space="preserve"> Мария Геннад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евна - </w:t>
      </w:r>
      <w:r w:rsidRPr="00087D77">
        <w:rPr>
          <w:rFonts w:ascii="Times New Roman" w:hAnsi="Times New Roman" w:cs="Times New Roman"/>
          <w:sz w:val="28"/>
        </w:rPr>
        <w:t>«Видеоматериал: особенности и способы его использования в образов</w:t>
      </w:r>
      <w:r w:rsidRPr="00087D77">
        <w:rPr>
          <w:rFonts w:ascii="Times New Roman" w:hAnsi="Times New Roman" w:cs="Times New Roman"/>
          <w:sz w:val="28"/>
        </w:rPr>
        <w:t>а</w:t>
      </w:r>
      <w:r w:rsidRPr="00087D77">
        <w:rPr>
          <w:rFonts w:ascii="Times New Roman" w:hAnsi="Times New Roman" w:cs="Times New Roman"/>
          <w:sz w:val="28"/>
        </w:rPr>
        <w:t>тельном процессе»</w:t>
      </w:r>
      <w:r>
        <w:rPr>
          <w:rFonts w:ascii="Times New Roman" w:hAnsi="Times New Roman" w:cs="Times New Roman"/>
          <w:sz w:val="28"/>
        </w:rPr>
        <w:t xml:space="preserve">; Наумчик Елена Викторовна- </w:t>
      </w:r>
      <w:r w:rsidRPr="00087D77">
        <w:rPr>
          <w:rFonts w:ascii="Times New Roman" w:hAnsi="Times New Roman" w:cs="Times New Roman"/>
          <w:sz w:val="28"/>
        </w:rPr>
        <w:t>«Использование технической документации на учебных занятиях по учебной дисциплине «Иностранный язык (профессиональная лексика)»</w:t>
      </w:r>
      <w:r>
        <w:rPr>
          <w:rFonts w:ascii="Times New Roman" w:hAnsi="Times New Roman" w:cs="Times New Roman"/>
          <w:sz w:val="28"/>
        </w:rPr>
        <w:t xml:space="preserve">; Полоз Татьяна Петровна - </w:t>
      </w:r>
      <w:r w:rsidRPr="00087D77">
        <w:rPr>
          <w:rFonts w:ascii="Times New Roman" w:hAnsi="Times New Roman" w:cs="Times New Roman"/>
          <w:sz w:val="28"/>
        </w:rPr>
        <w:t>«Методические приёмы использования электронных сервисов для изучения профессиональной лексики»</w:t>
      </w:r>
      <w:r>
        <w:rPr>
          <w:rFonts w:ascii="Times New Roman" w:hAnsi="Times New Roman" w:cs="Times New Roman"/>
          <w:sz w:val="28"/>
        </w:rPr>
        <w:t xml:space="preserve">; </w:t>
      </w:r>
      <w:r w:rsidRPr="00087D77">
        <w:rPr>
          <w:rFonts w:ascii="Times New Roman" w:hAnsi="Times New Roman" w:cs="Times New Roman"/>
          <w:sz w:val="28"/>
        </w:rPr>
        <w:t xml:space="preserve">Дробышева </w:t>
      </w:r>
      <w:r>
        <w:rPr>
          <w:rFonts w:ascii="Times New Roman" w:hAnsi="Times New Roman" w:cs="Times New Roman"/>
          <w:sz w:val="28"/>
        </w:rPr>
        <w:t xml:space="preserve">Елена Антоновна - </w:t>
      </w:r>
      <w:r w:rsidRPr="009856BE">
        <w:rPr>
          <w:rFonts w:ascii="Times New Roman" w:hAnsi="Times New Roman" w:cs="Times New Roman"/>
          <w:sz w:val="28"/>
        </w:rPr>
        <w:t xml:space="preserve">«Чемпионат WORLDSKILLS как фактор повышения мотивации учащихся при изучении иностранного языка в профессиональных целях»  </w:t>
      </w:r>
    </w:p>
    <w:p w:rsidR="002D298D" w:rsidRDefault="002D298D" w:rsidP="002D29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педагогические работники принимали участие в областных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но-методических</w:t>
      </w:r>
      <w:r w:rsidRPr="007458AF">
        <w:rPr>
          <w:rFonts w:ascii="Times New Roman" w:hAnsi="Times New Roman" w:cs="Times New Roman"/>
          <w:sz w:val="28"/>
          <w:szCs w:val="28"/>
        </w:rPr>
        <w:t xml:space="preserve">  объеди</w:t>
      </w:r>
      <w:r>
        <w:rPr>
          <w:rFonts w:ascii="Times New Roman" w:hAnsi="Times New Roman" w:cs="Times New Roman"/>
          <w:sz w:val="28"/>
          <w:szCs w:val="28"/>
        </w:rPr>
        <w:t>нениях</w:t>
      </w:r>
      <w:r w:rsidRPr="007458AF">
        <w:rPr>
          <w:rFonts w:ascii="Times New Roman" w:hAnsi="Times New Roman" w:cs="Times New Roman"/>
          <w:sz w:val="28"/>
          <w:szCs w:val="28"/>
        </w:rPr>
        <w:t xml:space="preserve">  преподавателей русского и белорусского яз</w:t>
      </w:r>
      <w:r w:rsidRPr="007458AF">
        <w:rPr>
          <w:rFonts w:ascii="Times New Roman" w:hAnsi="Times New Roman" w:cs="Times New Roman"/>
          <w:sz w:val="28"/>
          <w:szCs w:val="28"/>
        </w:rPr>
        <w:t>ы</w:t>
      </w:r>
      <w:r w:rsidRPr="007458AF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преподавателей </w:t>
      </w:r>
      <w:r w:rsidRPr="007458AF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8AF">
        <w:rPr>
          <w:rFonts w:ascii="Times New Roman" w:hAnsi="Times New Roman" w:cs="Times New Roman"/>
          <w:sz w:val="28"/>
          <w:szCs w:val="28"/>
        </w:rPr>
        <w:t>преподавателей правовых дисциплин и основ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8AF">
        <w:rPr>
          <w:rFonts w:ascii="Times New Roman" w:hAnsi="Times New Roman" w:cs="Times New Roman"/>
          <w:sz w:val="28"/>
          <w:szCs w:val="28"/>
        </w:rPr>
        <w:t>преподавателей 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8AF">
        <w:rPr>
          <w:rFonts w:ascii="Times New Roman" w:hAnsi="Times New Roman" w:cs="Times New Roman"/>
          <w:sz w:val="28"/>
          <w:szCs w:val="28"/>
        </w:rPr>
        <w:t>препо</w:t>
      </w:r>
      <w:r>
        <w:rPr>
          <w:rFonts w:ascii="Times New Roman" w:hAnsi="Times New Roman" w:cs="Times New Roman"/>
          <w:sz w:val="28"/>
          <w:szCs w:val="28"/>
        </w:rPr>
        <w:t>давателей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ской механики, преподавателей </w:t>
      </w:r>
      <w:r w:rsidRPr="007458AF">
        <w:rPr>
          <w:rFonts w:ascii="Times New Roman" w:hAnsi="Times New Roman" w:cs="Times New Roman"/>
          <w:sz w:val="28"/>
          <w:szCs w:val="28"/>
        </w:rPr>
        <w:t>химии, биологии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8AF">
        <w:rPr>
          <w:rFonts w:ascii="Times New Roman" w:hAnsi="Times New Roman" w:cs="Times New Roman"/>
          <w:sz w:val="28"/>
          <w:szCs w:val="28"/>
        </w:rPr>
        <w:t>преподавателей физической культуры 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t>В рамках международной акции   «Самый большой урок в мире» педаг</w:t>
      </w:r>
      <w:r w:rsidRPr="00FA243A">
        <w:rPr>
          <w:rFonts w:ascii="Times New Roman" w:hAnsi="Times New Roman" w:cs="Times New Roman"/>
          <w:sz w:val="28"/>
          <w:szCs w:val="28"/>
        </w:rPr>
        <w:t>о</w:t>
      </w:r>
      <w:r w:rsidRPr="00FA243A">
        <w:rPr>
          <w:rFonts w:ascii="Times New Roman" w:hAnsi="Times New Roman" w:cs="Times New Roman"/>
          <w:sz w:val="28"/>
          <w:szCs w:val="28"/>
        </w:rPr>
        <w:t xml:space="preserve">гами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FA243A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FA243A">
        <w:rPr>
          <w:rFonts w:ascii="Times New Roman" w:hAnsi="Times New Roman" w:cs="Times New Roman"/>
          <w:sz w:val="28"/>
          <w:szCs w:val="28"/>
        </w:rPr>
        <w:t>мероприятий. Организатором данного меропри</w:t>
      </w:r>
      <w:r w:rsidRPr="00FA243A">
        <w:rPr>
          <w:rFonts w:ascii="Times New Roman" w:hAnsi="Times New Roman" w:cs="Times New Roman"/>
          <w:sz w:val="28"/>
          <w:szCs w:val="28"/>
        </w:rPr>
        <w:t>я</w:t>
      </w:r>
      <w:r w:rsidRPr="00FA243A">
        <w:rPr>
          <w:rFonts w:ascii="Times New Roman" w:hAnsi="Times New Roman" w:cs="Times New Roman"/>
          <w:sz w:val="28"/>
          <w:szCs w:val="28"/>
        </w:rPr>
        <w:t>тия с 2015 года является  ЮНИСЕФ. В 2018 году в республике  принята Ко</w:t>
      </w:r>
      <w:r w:rsidRPr="00FA243A">
        <w:rPr>
          <w:rFonts w:ascii="Times New Roman" w:hAnsi="Times New Roman" w:cs="Times New Roman"/>
          <w:sz w:val="28"/>
          <w:szCs w:val="28"/>
        </w:rPr>
        <w:t>н</w:t>
      </w:r>
      <w:r w:rsidRPr="00FA243A">
        <w:rPr>
          <w:rFonts w:ascii="Times New Roman" w:hAnsi="Times New Roman" w:cs="Times New Roman"/>
          <w:sz w:val="28"/>
          <w:szCs w:val="28"/>
        </w:rPr>
        <w:t xml:space="preserve">цепция Национальной стратегии устойчивого развития Республики Беларусь на период до 2035 года, в которой представлена белорусская модель развития и ее сопряженность с глобальными целями устойчивого развития. </w:t>
      </w:r>
      <w:r>
        <w:rPr>
          <w:rFonts w:ascii="Times New Roman" w:hAnsi="Times New Roman" w:cs="Times New Roman"/>
          <w:sz w:val="28"/>
          <w:szCs w:val="28"/>
        </w:rPr>
        <w:t>По результатам данных мероприятий будет создан сборник разработанных материалов.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243A">
        <w:rPr>
          <w:rFonts w:ascii="Times New Roman" w:hAnsi="Times New Roman" w:cs="Times New Roman"/>
          <w:sz w:val="28"/>
          <w:szCs w:val="28"/>
        </w:rPr>
        <w:t xml:space="preserve">чебное заведение участвует в эксперименте </w:t>
      </w:r>
      <w:r w:rsidRPr="00FA243A">
        <w:rPr>
          <w:rFonts w:ascii="Times New Roman" w:hAnsi="Times New Roman"/>
          <w:sz w:val="28"/>
          <w:szCs w:val="28"/>
        </w:rPr>
        <w:t>«Апробация методики отбора и структурирования содержания образовательных программ на основе моде</w:t>
      </w:r>
      <w:r w:rsidRPr="00FA243A">
        <w:rPr>
          <w:rFonts w:ascii="Times New Roman" w:hAnsi="Times New Roman"/>
          <w:sz w:val="28"/>
          <w:szCs w:val="28"/>
        </w:rPr>
        <w:t>р</w:t>
      </w:r>
      <w:r w:rsidRPr="00FA243A">
        <w:rPr>
          <w:rFonts w:ascii="Times New Roman" w:hAnsi="Times New Roman"/>
          <w:sz w:val="28"/>
          <w:szCs w:val="28"/>
        </w:rPr>
        <w:t xml:space="preserve">низации Национальной системы квалификаций». </w:t>
      </w:r>
      <w:r>
        <w:rPr>
          <w:rFonts w:ascii="Times New Roman" w:hAnsi="Times New Roman"/>
          <w:sz w:val="28"/>
          <w:szCs w:val="28"/>
        </w:rPr>
        <w:t>В прошлом</w:t>
      </w:r>
      <w:r w:rsidRPr="00FA243A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ом году</w:t>
      </w:r>
      <w:r w:rsidRPr="00FA2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лась работа </w:t>
      </w:r>
      <w:r w:rsidRPr="00FA243A">
        <w:rPr>
          <w:rFonts w:ascii="Times New Roman" w:hAnsi="Times New Roman"/>
          <w:sz w:val="28"/>
          <w:szCs w:val="28"/>
        </w:rPr>
        <w:t>по разработке УМК</w:t>
      </w:r>
      <w:r>
        <w:rPr>
          <w:rFonts w:ascii="Times New Roman" w:hAnsi="Times New Roman"/>
          <w:sz w:val="28"/>
          <w:szCs w:val="28"/>
        </w:rPr>
        <w:t xml:space="preserve"> учебных дисциплин, инструкционно-технологических карт практик, разрабатывались экзаменационных материалов для сдачи квалификационных экзаменов по профессии рабочего и материалы к итоговой аттестации</w:t>
      </w:r>
      <w:r w:rsidRPr="00FA24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время проведения эксперимента проделана большая работа, и также разработан проект типового учебного плана по специальности «Технология хлебопекарного, макаронного, кондитерского производств и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щеконцентратов». 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колледжа принимали также участие в обновл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содержания типового учебного плана по специальности 2-36 01 31 «М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таллорежущие станки и инструменты», по специальности 2-39 02 31 «Технич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эксплуатация радиоэлектронных средств»</w:t>
      </w:r>
    </w:p>
    <w:p w:rsidR="002D298D" w:rsidRPr="00FA243A" w:rsidRDefault="002D298D" w:rsidP="002D2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строится предприятие по глубокой переработке зерна – это Белорусская национальная биотехнологическая корпорация. В действие уже введено зернохранилище, комбикормовые заводы и вводится в эксплуатацию завод по производству аминокислот, который состоит из трех цехов. Для 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предприятия в колледже осуществляется подготовка специалистов по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циальности 2-48 02 31 «Производство биотехнологической продукции».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учебного года велась работа по разработке учебных программ по учебным дисциплинам профессионального  компонента и их рецензированию. В этом учебном году эта работа будет продолжаться.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43A">
        <w:rPr>
          <w:rFonts w:ascii="Times New Roman" w:hAnsi="Times New Roman" w:cs="Times New Roman"/>
          <w:sz w:val="28"/>
          <w:szCs w:val="28"/>
        </w:rPr>
        <w:lastRenderedPageBreak/>
        <w:t>С сентября 2018 г. в филиале организована профессиональная подготовка учащихся Х-Х</w:t>
      </w:r>
      <w:proofErr w:type="gramStart"/>
      <w:r w:rsidRPr="00FA243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A243A">
        <w:rPr>
          <w:rFonts w:ascii="Times New Roman" w:hAnsi="Times New Roman" w:cs="Times New Roman"/>
          <w:sz w:val="28"/>
          <w:szCs w:val="28"/>
        </w:rPr>
        <w:t xml:space="preserve"> классов учреждений общего среднего образования Молоде</w:t>
      </w:r>
      <w:r w:rsidRPr="00FA243A">
        <w:rPr>
          <w:rFonts w:ascii="Times New Roman" w:hAnsi="Times New Roman" w:cs="Times New Roman"/>
          <w:sz w:val="28"/>
          <w:szCs w:val="28"/>
        </w:rPr>
        <w:t>ч</w:t>
      </w:r>
      <w:r w:rsidRPr="00FA243A">
        <w:rPr>
          <w:rFonts w:ascii="Times New Roman" w:hAnsi="Times New Roman" w:cs="Times New Roman"/>
          <w:sz w:val="28"/>
          <w:szCs w:val="28"/>
        </w:rPr>
        <w:t>ненского района, реализуемая в рамках учебного предмета «Трудовое обуч</w:t>
      </w:r>
      <w:r w:rsidRPr="00FA243A">
        <w:rPr>
          <w:rFonts w:ascii="Times New Roman" w:hAnsi="Times New Roman" w:cs="Times New Roman"/>
          <w:sz w:val="28"/>
          <w:szCs w:val="28"/>
        </w:rPr>
        <w:t>е</w:t>
      </w:r>
      <w:r w:rsidRPr="00FA243A">
        <w:rPr>
          <w:rFonts w:ascii="Times New Roman" w:hAnsi="Times New Roman" w:cs="Times New Roman"/>
          <w:sz w:val="28"/>
          <w:szCs w:val="28"/>
        </w:rPr>
        <w:t>ние»</w:t>
      </w:r>
      <w:r>
        <w:rPr>
          <w:rFonts w:ascii="Times New Roman" w:hAnsi="Times New Roman" w:cs="Times New Roman"/>
          <w:sz w:val="28"/>
          <w:szCs w:val="28"/>
        </w:rPr>
        <w:t xml:space="preserve">. В мае 2021 года состоялся второй выпуск учащихся 11 классов. К сдаче квалификационного экзамена было допущено 51 человек, которые обучались </w:t>
      </w:r>
      <w:r w:rsidRPr="00FA243A">
        <w:rPr>
          <w:rFonts w:ascii="Times New Roman" w:hAnsi="Times New Roman" w:cs="Times New Roman"/>
          <w:sz w:val="28"/>
          <w:szCs w:val="28"/>
        </w:rPr>
        <w:t>по рабочим профессиям «Автоклавщик 3-го разряда», «</w:t>
      </w:r>
      <w:r>
        <w:rPr>
          <w:rFonts w:ascii="Times New Roman" w:hAnsi="Times New Roman" w:cs="Times New Roman"/>
          <w:sz w:val="28"/>
          <w:szCs w:val="28"/>
        </w:rPr>
        <w:t>Кондитер</w:t>
      </w:r>
      <w:r w:rsidRPr="00FA243A">
        <w:rPr>
          <w:rFonts w:ascii="Times New Roman" w:hAnsi="Times New Roman" w:cs="Times New Roman"/>
          <w:sz w:val="28"/>
          <w:szCs w:val="28"/>
        </w:rPr>
        <w:t xml:space="preserve"> 3-го разряда»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4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Электромонтер по эксплуатации электросчетчиков</w:t>
      </w:r>
      <w:r w:rsidRPr="00FA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243A">
        <w:rPr>
          <w:rFonts w:ascii="Times New Roman" w:hAnsi="Times New Roman" w:cs="Times New Roman"/>
          <w:sz w:val="28"/>
          <w:szCs w:val="28"/>
        </w:rPr>
        <w:t>-го разряда»</w:t>
      </w:r>
      <w:r>
        <w:rPr>
          <w:rFonts w:ascii="Times New Roman" w:hAnsi="Times New Roman" w:cs="Times New Roman"/>
          <w:sz w:val="28"/>
          <w:szCs w:val="28"/>
        </w:rPr>
        <w:t>, «Оператор ЭВМ»</w:t>
      </w:r>
      <w:r w:rsidRPr="00FA2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учащиеся успешно справились с пробной квалификационной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 и экзаменом по теоретической части обучения.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21021/2022 обучение учащихся общеобразовательных средних школ в рамках учебного предмета «Трудовое обучение» будет продолжено.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2020 года</w:t>
      </w:r>
      <w:r w:rsidRPr="00FA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РЦ организовано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r w:rsidRPr="00FA243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FA243A">
        <w:rPr>
          <w:rFonts w:ascii="Times New Roman" w:hAnsi="Times New Roman" w:cs="Times New Roman"/>
          <w:sz w:val="28"/>
          <w:szCs w:val="28"/>
        </w:rPr>
        <w:t xml:space="preserve"> сетевому </w:t>
      </w:r>
      <w:r>
        <w:rPr>
          <w:rFonts w:ascii="Times New Roman" w:hAnsi="Times New Roman" w:cs="Times New Roman"/>
          <w:sz w:val="28"/>
          <w:szCs w:val="28"/>
        </w:rPr>
        <w:t>принципу со следующими учреждениями образования: индустриально-педагогический  колледж УО «Витебский государственный технологический университет», Минский государственный областной колледж,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аграрный технологический колледж», Минский государственный механико-технологический профессионально-технический колледж, УО «Барановичский технологический колледж» БЕЛКООПСОЮЗА, УО «Могилевский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ственный технологический колледж». 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учащихся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сетевому принципу в июле-августе были разработаны учебные программы,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прошли согласование и утверждение. По результатам обучения наше учебное заведение получила благодарственные письма от направляющей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роны. </w:t>
      </w:r>
    </w:p>
    <w:p w:rsidR="002D298D" w:rsidRDefault="002D298D" w:rsidP="002D2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вся запланированная в колледже учебно-методическая работа 2020-2021 учебный год выполнена.</w:t>
      </w:r>
    </w:p>
    <w:p w:rsidR="00C91C30" w:rsidRDefault="00C91C30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D298D" w:rsidRDefault="002D298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4B8F" w:rsidRDefault="002E3D6D" w:rsidP="00362CF7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090558">
        <w:rPr>
          <w:rFonts w:ascii="Times New Roman" w:hAnsi="Times New Roman" w:cs="Times New Roman"/>
          <w:sz w:val="28"/>
          <w:szCs w:val="28"/>
        </w:rPr>
        <w:t>диная методическая тема</w:t>
      </w:r>
      <w:r w:rsidR="003F570F">
        <w:rPr>
          <w:rFonts w:ascii="Times New Roman" w:hAnsi="Times New Roman" w:cs="Times New Roman"/>
          <w:sz w:val="28"/>
          <w:szCs w:val="28"/>
        </w:rPr>
        <w:t xml:space="preserve"> на </w:t>
      </w:r>
      <w:r w:rsidR="0069336F">
        <w:rPr>
          <w:rFonts w:ascii="Times New Roman" w:hAnsi="Times New Roman" w:cs="Times New Roman"/>
          <w:sz w:val="28"/>
          <w:szCs w:val="28"/>
        </w:rPr>
        <w:t>20</w:t>
      </w:r>
      <w:r w:rsidR="00FC462B">
        <w:rPr>
          <w:rFonts w:ascii="Times New Roman" w:hAnsi="Times New Roman" w:cs="Times New Roman"/>
          <w:sz w:val="28"/>
          <w:szCs w:val="28"/>
        </w:rPr>
        <w:t>2</w:t>
      </w:r>
      <w:r w:rsidR="003F5F2D">
        <w:rPr>
          <w:rFonts w:ascii="Times New Roman" w:hAnsi="Times New Roman" w:cs="Times New Roman"/>
          <w:sz w:val="28"/>
          <w:szCs w:val="28"/>
        </w:rPr>
        <w:t>1</w:t>
      </w:r>
      <w:r w:rsidR="003F570F">
        <w:rPr>
          <w:rFonts w:ascii="Times New Roman" w:hAnsi="Times New Roman" w:cs="Times New Roman"/>
          <w:sz w:val="28"/>
          <w:szCs w:val="28"/>
        </w:rPr>
        <w:t>/202</w:t>
      </w:r>
      <w:r w:rsidR="003F5F2D">
        <w:rPr>
          <w:rFonts w:ascii="Times New Roman" w:hAnsi="Times New Roman" w:cs="Times New Roman"/>
          <w:sz w:val="28"/>
          <w:szCs w:val="28"/>
        </w:rPr>
        <w:t>2</w:t>
      </w:r>
      <w:r w:rsidR="003F570F">
        <w:rPr>
          <w:rFonts w:ascii="Times New Roman" w:hAnsi="Times New Roman" w:cs="Times New Roman"/>
          <w:sz w:val="28"/>
          <w:szCs w:val="28"/>
        </w:rPr>
        <w:t xml:space="preserve"> </w:t>
      </w:r>
      <w:r w:rsidR="00090558" w:rsidRPr="0009055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90558">
        <w:rPr>
          <w:rFonts w:ascii="Times New Roman" w:hAnsi="Times New Roman" w:cs="Times New Roman"/>
          <w:sz w:val="28"/>
          <w:szCs w:val="28"/>
        </w:rPr>
        <w:t>:</w:t>
      </w:r>
    </w:p>
    <w:p w:rsidR="003F5F2D" w:rsidRDefault="003F5F2D" w:rsidP="003F570F">
      <w:pPr>
        <w:spacing w:after="0" w:line="240" w:lineRule="auto"/>
        <w:jc w:val="both"/>
        <w:rPr>
          <w:b/>
          <w:sz w:val="28"/>
          <w:szCs w:val="28"/>
        </w:rPr>
      </w:pPr>
    </w:p>
    <w:p w:rsidR="003F5F2D" w:rsidRDefault="003F5F2D" w:rsidP="003F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5F2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педагогического мастерства участников образовательного процесса и внедрение в практику передового педагогического опыта,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менных педагогических технологий, способствующих подготовке конкурент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способных, социально-адаптированных специалистов»</w:t>
      </w:r>
    </w:p>
    <w:p w:rsidR="003F5F2D" w:rsidRPr="003F5F2D" w:rsidRDefault="003F5F2D" w:rsidP="003F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58" w:rsidRDefault="00090558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58">
        <w:rPr>
          <w:rFonts w:ascii="Times New Roman" w:hAnsi="Times New Roman" w:cs="Times New Roman"/>
          <w:sz w:val="28"/>
          <w:szCs w:val="28"/>
        </w:rPr>
        <w:t>Задачи:</w:t>
      </w:r>
    </w:p>
    <w:p w:rsidR="00096DB6" w:rsidRPr="00096DB6" w:rsidRDefault="00096DB6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педагогического аудита, изучение и анализ професси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деятельности каждого педагогического работника</w:t>
      </w:r>
      <w:r w:rsidR="00462A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коллектива в целом, их интересов и запросов;</w:t>
      </w:r>
    </w:p>
    <w:p w:rsidR="00B44AAF" w:rsidRPr="00B44AAF" w:rsidRDefault="00B44AAF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оздание условий для повышения профессиональной компетентности п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 xml:space="preserve">дагогов через </w:t>
      </w:r>
      <w:r w:rsidR="003F5F2D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квалификации, стажировки, курсы пер</w:t>
      </w:r>
      <w:r w:rsidR="003F5F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5F2D">
        <w:rPr>
          <w:rFonts w:ascii="Times New Roman" w:eastAsia="Times New Roman" w:hAnsi="Times New Roman" w:cs="Times New Roman"/>
          <w:sz w:val="28"/>
          <w:szCs w:val="28"/>
        </w:rPr>
        <w:t xml:space="preserve">подготовки, 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профессиональных конкурсах, проектно-исследовательскую деятельность, обучающие семинары, вебинары </w:t>
      </w:r>
      <w:r w:rsidR="00A04C78">
        <w:rPr>
          <w:rFonts w:ascii="Times New Roman" w:eastAsia="Times New Roman" w:hAnsi="Times New Roman" w:cs="Times New Roman"/>
          <w:sz w:val="28"/>
          <w:szCs w:val="28"/>
        </w:rPr>
        <w:t>и т.д.</w:t>
      </w:r>
      <w:r w:rsidRPr="00B44AA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t xml:space="preserve"> </w:t>
      </w:r>
    </w:p>
    <w:p w:rsidR="00721165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работы по </w:t>
      </w:r>
      <w:r w:rsidR="00A04C7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обновлению 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учебно-методических комплексов по учебным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циплинам</w:t>
      </w:r>
      <w:r w:rsidR="00721165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4C78" w:rsidRDefault="00A04C78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 внедрение в образовательный процесс современных педаг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гических технологий;</w:t>
      </w:r>
    </w:p>
    <w:p w:rsidR="00B44AAF" w:rsidRPr="00571468" w:rsidRDefault="00A04C78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рынка </w:t>
      </w:r>
      <w:r w:rsidR="00B44AAF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>с целью изучения</w:t>
      </w:r>
      <w:r w:rsidR="00B44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>трудовых функций, требов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 xml:space="preserve">ний к знаниям и умениям специалистов со </w:t>
      </w:r>
      <w:r w:rsidR="00B44AAF">
        <w:rPr>
          <w:rFonts w:ascii="Times New Roman" w:eastAsia="Times New Roman" w:hAnsi="Times New Roman" w:cs="Times New Roman"/>
          <w:sz w:val="28"/>
          <w:szCs w:val="28"/>
        </w:rPr>
        <w:t>средним специальным образ</w:t>
      </w:r>
      <w:r w:rsidR="00B44A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4AAF">
        <w:rPr>
          <w:rFonts w:ascii="Times New Roman" w:eastAsia="Times New Roman" w:hAnsi="Times New Roman" w:cs="Times New Roman"/>
          <w:sz w:val="28"/>
          <w:szCs w:val="28"/>
        </w:rPr>
        <w:t>вани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 xml:space="preserve">ем с целью внесения изменений в </w:t>
      </w:r>
      <w:r w:rsidR="00C2012F">
        <w:rPr>
          <w:rFonts w:ascii="Times New Roman" w:eastAsia="Times New Roman" w:hAnsi="Times New Roman" w:cs="Times New Roman"/>
          <w:sz w:val="28"/>
          <w:szCs w:val="28"/>
        </w:rPr>
        <w:t>учебно-план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>ирующую</w:t>
      </w:r>
      <w:r w:rsidR="000D20E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0D20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345AE">
        <w:rPr>
          <w:rFonts w:ascii="Times New Roman" w:eastAsia="Times New Roman" w:hAnsi="Times New Roman" w:cs="Times New Roman"/>
          <w:sz w:val="28"/>
          <w:szCs w:val="28"/>
        </w:rPr>
        <w:t>цию;</w:t>
      </w:r>
    </w:p>
    <w:p w:rsidR="006F0721" w:rsidRPr="00571468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экспериментальной деятельности по проекту «</w:t>
      </w:r>
      <w:r w:rsidR="006F0721" w:rsidRPr="00571468">
        <w:rPr>
          <w:rFonts w:ascii="Times New Roman" w:hAnsi="Times New Roman" w:cs="Times New Roman"/>
          <w:sz w:val="28"/>
          <w:szCs w:val="28"/>
        </w:rPr>
        <w:t>Апробация мето</w:t>
      </w:r>
      <w:r w:rsidRPr="00571468">
        <w:rPr>
          <w:rFonts w:ascii="Times New Roman" w:hAnsi="Times New Roman" w:cs="Times New Roman"/>
          <w:sz w:val="28"/>
          <w:szCs w:val="28"/>
        </w:rPr>
        <w:t>дики отбора и структури</w:t>
      </w:r>
      <w:r w:rsidR="006F0721" w:rsidRPr="00571468">
        <w:rPr>
          <w:rFonts w:ascii="Times New Roman" w:hAnsi="Times New Roman" w:cs="Times New Roman"/>
          <w:sz w:val="28"/>
          <w:szCs w:val="28"/>
        </w:rPr>
        <w:t>рования содержания образовательных пр</w:t>
      </w:r>
      <w:r w:rsidR="006F0721" w:rsidRPr="00571468">
        <w:rPr>
          <w:rFonts w:ascii="Times New Roman" w:hAnsi="Times New Roman" w:cs="Times New Roman"/>
          <w:sz w:val="28"/>
          <w:szCs w:val="28"/>
        </w:rPr>
        <w:t>о</w:t>
      </w:r>
      <w:r w:rsidR="006F0721" w:rsidRPr="00571468">
        <w:rPr>
          <w:rFonts w:ascii="Times New Roman" w:hAnsi="Times New Roman" w:cs="Times New Roman"/>
          <w:sz w:val="28"/>
          <w:szCs w:val="28"/>
        </w:rPr>
        <w:t>грамм на основе модернизации Национальной системы квалификаций</w:t>
      </w:r>
      <w:r w:rsidR="006F072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96DB6" w:rsidRPr="00096DB6" w:rsidRDefault="00096DB6" w:rsidP="00571468">
      <w:pPr>
        <w:pStyle w:val="a3"/>
        <w:numPr>
          <w:ilvl w:val="0"/>
          <w:numId w:val="9"/>
        </w:num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исследовательской деятельности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ников образовательного процесса, вовлечение педагогических работн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 и учащихся в исследовательскую и творческую деятельность;</w:t>
      </w:r>
    </w:p>
    <w:p w:rsidR="001B7731" w:rsidRDefault="00571468" w:rsidP="0057146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организационно-методических условий для успешной адапт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B7731"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молодых специалистов в условиях образовательного пространства колледжа, совершенствования </w:t>
      </w:r>
      <w:r w:rsidRPr="00571468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профессиональных компетенций.</w:t>
      </w:r>
    </w:p>
    <w:p w:rsidR="009030B4" w:rsidRDefault="00462A38" w:rsidP="009030B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транслирование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использование</w:t>
      </w:r>
      <w:r w:rsidR="00B44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0B4" w:rsidRPr="0091321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подавателей и мастеров производственного </w:t>
      </w:r>
      <w:proofErr w:type="gramStart"/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совершенствов</w:t>
      </w:r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gramEnd"/>
      <w:r w:rsidR="00096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</w:t>
      </w:r>
      <w:r w:rsidR="009030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731" w:rsidRDefault="001B7731" w:rsidP="0009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468" w:rsidRDefault="00571468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A" w:rsidRDefault="00C067CA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D6D" w:rsidRDefault="002E3D6D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D6D" w:rsidRDefault="002E3D6D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AE" w:rsidRDefault="000345AE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AE" w:rsidRDefault="000345AE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7CA" w:rsidRDefault="00C067CA" w:rsidP="00DF6B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38" w:rsidRDefault="00462A38" w:rsidP="00462A38">
      <w:pPr>
        <w:rPr>
          <w:rFonts w:ascii="Times New Roman" w:hAnsi="Times New Roman" w:cs="Times New Roman"/>
          <w:sz w:val="28"/>
          <w:szCs w:val="28"/>
        </w:rPr>
        <w:sectPr w:rsidR="00462A38" w:rsidSect="002E3D6D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6946"/>
        <w:gridCol w:w="2551"/>
        <w:gridCol w:w="2410"/>
      </w:tblGrid>
      <w:tr w:rsidR="004236DF" w:rsidRPr="001D60DF" w:rsidTr="00FF3864">
        <w:trPr>
          <w:tblHeader/>
        </w:trPr>
        <w:tc>
          <w:tcPr>
            <w:tcW w:w="3652" w:type="dxa"/>
          </w:tcPr>
          <w:p w:rsidR="00462A38" w:rsidRDefault="00462A38" w:rsidP="0046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направления </w:t>
            </w:r>
          </w:p>
          <w:p w:rsidR="004236DF" w:rsidRPr="001D60DF" w:rsidRDefault="00462A38" w:rsidP="00462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  <w:vAlign w:val="center"/>
          </w:tcPr>
          <w:p w:rsidR="004236DF" w:rsidRDefault="00462A3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36DF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462A38" w:rsidRPr="001D60DF" w:rsidRDefault="00462A3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36DF" w:rsidRPr="001D60DF" w:rsidRDefault="00462A3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  <w:r w:rsidR="00423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236DF" w:rsidRPr="001D60DF" w:rsidRDefault="00462A38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462A38" w:rsidRPr="001D60DF" w:rsidTr="00462A38">
        <w:tc>
          <w:tcPr>
            <w:tcW w:w="3652" w:type="dxa"/>
            <w:vMerge w:val="restart"/>
          </w:tcPr>
          <w:p w:rsidR="00462A38" w:rsidRPr="0077050D" w:rsidRDefault="00462A38" w:rsidP="00462A3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0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</w:t>
            </w:r>
            <w:r w:rsidRPr="0077050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7050D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6946" w:type="dxa"/>
          </w:tcPr>
          <w:p w:rsidR="00462A38" w:rsidRPr="0077050D" w:rsidRDefault="0077050D" w:rsidP="0077050D">
            <w:pPr>
              <w:pStyle w:val="a3"/>
              <w:numPr>
                <w:ilvl w:val="1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«Ос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организации учебно-методической работы в 2021-2022 учебном году»</w:t>
            </w:r>
          </w:p>
        </w:tc>
        <w:tc>
          <w:tcPr>
            <w:tcW w:w="2551" w:type="dxa"/>
          </w:tcPr>
          <w:p w:rsidR="00462A38" w:rsidRPr="001F5C3D" w:rsidRDefault="0077050D" w:rsidP="00C2012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462A38" w:rsidRPr="001D60DF" w:rsidRDefault="0077050D" w:rsidP="00E458D6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</w:tr>
      <w:tr w:rsidR="0077050D" w:rsidRPr="001D60DF" w:rsidTr="00462A38">
        <w:tc>
          <w:tcPr>
            <w:tcW w:w="3652" w:type="dxa"/>
            <w:vMerge/>
          </w:tcPr>
          <w:p w:rsidR="0077050D" w:rsidRPr="0077050D" w:rsidRDefault="0077050D" w:rsidP="00462A3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7050D" w:rsidRDefault="0077050D" w:rsidP="0077050D">
            <w:pPr>
              <w:pStyle w:val="a3"/>
              <w:numPr>
                <w:ilvl w:val="1"/>
                <w:numId w:val="13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«Нормативное и научно-методическое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деятельности учреждений ССО в 2021-2022 учебном году»</w:t>
            </w:r>
          </w:p>
        </w:tc>
        <w:tc>
          <w:tcPr>
            <w:tcW w:w="2551" w:type="dxa"/>
          </w:tcPr>
          <w:p w:rsidR="0077050D" w:rsidRDefault="0077050D" w:rsidP="00C2012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77050D" w:rsidRDefault="0077050D" w:rsidP="0077050D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Pr="001D60DF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77050D" w:rsidRDefault="00462A38" w:rsidP="0077050D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работы цикловых к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миссий на 2020-2021 учебный год</w:t>
            </w:r>
          </w:p>
        </w:tc>
        <w:tc>
          <w:tcPr>
            <w:tcW w:w="2551" w:type="dxa"/>
          </w:tcPr>
          <w:p w:rsidR="00462A38" w:rsidRPr="001D60DF" w:rsidRDefault="0077050D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462A38" w:rsidRPr="001D60DF" w:rsidRDefault="0077050D" w:rsidP="0077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05.09.2021</w:t>
            </w:r>
          </w:p>
        </w:tc>
      </w:tr>
      <w:tr w:rsidR="00FF3864" w:rsidRPr="001D60DF" w:rsidTr="00462A38">
        <w:tc>
          <w:tcPr>
            <w:tcW w:w="3652" w:type="dxa"/>
            <w:vMerge/>
          </w:tcPr>
          <w:p w:rsidR="00FF3864" w:rsidRPr="001D60DF" w:rsidRDefault="00FF3864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F3864" w:rsidRPr="0077050D" w:rsidRDefault="00FF3864" w:rsidP="0077050D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r w:rsidR="0082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педагогического аудита, изучение и анализ профессиональной деятельности каждого педагогического рабо</w:t>
            </w:r>
            <w:r w:rsidR="0082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82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 и коллектива в целом, их интересов и з</w:t>
            </w:r>
            <w:r w:rsidR="0082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22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просов</w:t>
            </w:r>
          </w:p>
        </w:tc>
        <w:tc>
          <w:tcPr>
            <w:tcW w:w="2551" w:type="dxa"/>
          </w:tcPr>
          <w:p w:rsidR="00FF3864" w:rsidRDefault="008222CC" w:rsidP="0092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FF3864" w:rsidRDefault="008222CC" w:rsidP="0077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Pr="001D60DF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77050D" w:rsidRDefault="00462A38" w:rsidP="0077050D">
            <w:pPr>
              <w:pStyle w:val="a3"/>
              <w:numPr>
                <w:ilvl w:val="1"/>
                <w:numId w:val="13"/>
              </w:numPr>
              <w:tabs>
                <w:tab w:val="left" w:pos="4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советов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462A38" w:rsidRPr="00C628C9" w:rsidRDefault="0077050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462A38" w:rsidRPr="004F34AD" w:rsidRDefault="0077050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Pr="001D60DF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77050D" w:rsidRDefault="00462A38" w:rsidP="0077050D">
            <w:pPr>
              <w:pStyle w:val="a3"/>
              <w:numPr>
                <w:ilvl w:val="1"/>
                <w:numId w:val="13"/>
              </w:num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председат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лям цикловых комиссий по вопросам текущей работы</w:t>
            </w:r>
          </w:p>
        </w:tc>
        <w:tc>
          <w:tcPr>
            <w:tcW w:w="2551" w:type="dxa"/>
          </w:tcPr>
          <w:p w:rsidR="00462A38" w:rsidRPr="00C628C9" w:rsidRDefault="0077050D" w:rsidP="009B4F38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462A38" w:rsidRPr="001D60DF" w:rsidRDefault="0077050D" w:rsidP="0098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Pr="001D60DF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77050D" w:rsidRDefault="00462A38" w:rsidP="0077050D">
            <w:pPr>
              <w:pStyle w:val="a3"/>
              <w:numPr>
                <w:ilvl w:val="1"/>
                <w:numId w:val="13"/>
              </w:num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консультаций для преподавателей по актуальным вопросам м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тодического обеспечения образовательного процесса</w:t>
            </w:r>
          </w:p>
        </w:tc>
        <w:tc>
          <w:tcPr>
            <w:tcW w:w="2551" w:type="dxa"/>
          </w:tcPr>
          <w:p w:rsidR="00462A38" w:rsidRPr="00C628C9" w:rsidRDefault="0077050D" w:rsidP="00317082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датели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</w:tcPr>
          <w:p w:rsidR="00462A38" w:rsidRPr="004F34AD" w:rsidRDefault="0077050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77050D" w:rsidRDefault="00462A38" w:rsidP="0077050D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начинающими препод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050D">
              <w:rPr>
                <w:rFonts w:ascii="Times New Roman" w:hAnsi="Times New Roman" w:cs="Times New Roman"/>
                <w:sz w:val="28"/>
                <w:szCs w:val="28"/>
              </w:rPr>
              <w:t>вателями. Заседания «Школы начинающего преподавателя»</w:t>
            </w:r>
          </w:p>
        </w:tc>
        <w:tc>
          <w:tcPr>
            <w:tcW w:w="2551" w:type="dxa"/>
          </w:tcPr>
          <w:p w:rsidR="00462A38" w:rsidRPr="001D60DF" w:rsidRDefault="0077050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462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62A38" w:rsidRPr="001D60DF" w:rsidRDefault="0077050D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FF3864" w:rsidRDefault="00462A38" w:rsidP="00FF3864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ва о новых направлениях в развитии образ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вания, о содержании образовательных пр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грамм,  о нормативно-правовых актах в сф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</w:t>
            </w:r>
            <w:r w:rsidR="00FF3864"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</w:tcPr>
          <w:p w:rsidR="00462A38" w:rsidRPr="0078679C" w:rsidRDefault="00FF3864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УМР, методист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462A38" w:rsidRPr="0078679C" w:rsidRDefault="00FF3864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По мере необх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димости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FF3864" w:rsidRDefault="00462A38" w:rsidP="00FF3864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НПК учащихся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«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Земля – наш общий дом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62A38" w:rsidRDefault="00FF3864" w:rsidP="00985F1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Методисты, пре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E458D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седатели 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</w:p>
        </w:tc>
        <w:tc>
          <w:tcPr>
            <w:tcW w:w="2410" w:type="dxa"/>
          </w:tcPr>
          <w:p w:rsidR="00462A38" w:rsidRPr="0078679C" w:rsidRDefault="00FF3864" w:rsidP="00C2012F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Март 2022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FF3864" w:rsidRDefault="00462A38" w:rsidP="00FF3864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Подготовка педагогического совета «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Разв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тие творческих способностей учащихся, ч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рез внедрение в образовательный процесс современных педагогических технологий, приемов и методов обучения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462A38" w:rsidRDefault="00FF3864" w:rsidP="00FF386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462A38" w:rsidRDefault="00FF3864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Апрель 2022</w:t>
            </w:r>
          </w:p>
        </w:tc>
      </w:tr>
      <w:tr w:rsidR="00462A38" w:rsidRPr="001D60DF" w:rsidTr="00462A38">
        <w:tc>
          <w:tcPr>
            <w:tcW w:w="3652" w:type="dxa"/>
            <w:vMerge/>
          </w:tcPr>
          <w:p w:rsidR="00462A38" w:rsidRDefault="00462A3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62A38" w:rsidRPr="00FF3864" w:rsidRDefault="00462A38" w:rsidP="00FF3864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обновлению инфо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мации по направлениям учебно-методической работы на сайте колледжа</w:t>
            </w:r>
          </w:p>
        </w:tc>
        <w:tc>
          <w:tcPr>
            <w:tcW w:w="2551" w:type="dxa"/>
          </w:tcPr>
          <w:p w:rsidR="00462A38" w:rsidRPr="00FA5CF0" w:rsidRDefault="00FF3864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462A38" w:rsidRPr="0078679C" w:rsidRDefault="00FF3864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</w:tr>
      <w:tr w:rsidR="00FF3864" w:rsidRPr="001D60DF" w:rsidTr="00FF3864">
        <w:tc>
          <w:tcPr>
            <w:tcW w:w="3652" w:type="dxa"/>
            <w:vMerge w:val="restart"/>
            <w:tcBorders>
              <w:top w:val="nil"/>
            </w:tcBorders>
          </w:tcPr>
          <w:p w:rsidR="00FF3864" w:rsidRDefault="00FF3864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F3864" w:rsidRPr="008222CC" w:rsidRDefault="00FF3864" w:rsidP="008222CC">
            <w:pPr>
              <w:pStyle w:val="a3"/>
              <w:numPr>
                <w:ilvl w:val="1"/>
                <w:numId w:val="13"/>
              </w:numPr>
              <w:spacing w:line="235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экспериментальной деятельн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сти по теме 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«Апробация методики отбора и структурирования содержания образовател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программ на основе модернизации Нац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ональной системы квалификаций (2018-2022)»</w:t>
            </w:r>
          </w:p>
        </w:tc>
        <w:tc>
          <w:tcPr>
            <w:tcW w:w="2551" w:type="dxa"/>
          </w:tcPr>
          <w:p w:rsidR="00FF3864" w:rsidRPr="00FA5CF0" w:rsidRDefault="00FF3864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</w:tcPr>
          <w:p w:rsidR="00FF3864" w:rsidRDefault="00FF3864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течение года</w:t>
            </w:r>
          </w:p>
        </w:tc>
      </w:tr>
      <w:tr w:rsidR="008222CC" w:rsidRPr="001D60DF" w:rsidTr="00FF3864">
        <w:tc>
          <w:tcPr>
            <w:tcW w:w="3652" w:type="dxa"/>
            <w:vMerge/>
            <w:tcBorders>
              <w:top w:val="nil"/>
            </w:tcBorders>
          </w:tcPr>
          <w:p w:rsidR="008222CC" w:rsidRDefault="008222CC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22CC" w:rsidRPr="00FF3864" w:rsidRDefault="008222CC" w:rsidP="008222CC">
            <w:pPr>
              <w:pStyle w:val="a3"/>
              <w:numPr>
                <w:ilvl w:val="1"/>
                <w:numId w:val="13"/>
              </w:numPr>
              <w:spacing w:line="235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Организация работ по мониторингу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рынка труда с целью изучения трудовых функций, требований к знаниям и умениям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стов со средним специальным образованием</w:t>
            </w:r>
          </w:p>
        </w:tc>
        <w:tc>
          <w:tcPr>
            <w:tcW w:w="2551" w:type="dxa"/>
          </w:tcPr>
          <w:p w:rsidR="008222CC" w:rsidRDefault="008222CC" w:rsidP="00E4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УМР, 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ли МК</w:t>
            </w:r>
          </w:p>
        </w:tc>
        <w:tc>
          <w:tcPr>
            <w:tcW w:w="2410" w:type="dxa"/>
          </w:tcPr>
          <w:p w:rsidR="008222CC" w:rsidRDefault="008222CC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Сентябрь-декабрь 2021</w:t>
            </w:r>
          </w:p>
        </w:tc>
      </w:tr>
      <w:tr w:rsidR="00FF3864" w:rsidRPr="001D60DF" w:rsidTr="00FF3864">
        <w:tc>
          <w:tcPr>
            <w:tcW w:w="3652" w:type="dxa"/>
            <w:vMerge/>
            <w:tcBorders>
              <w:top w:val="nil"/>
            </w:tcBorders>
          </w:tcPr>
          <w:p w:rsidR="00FF3864" w:rsidRDefault="00FF3864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F3864" w:rsidRPr="008222CC" w:rsidRDefault="00FF3864" w:rsidP="008222CC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2C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обновлению соде</w:t>
            </w:r>
            <w:r w:rsidRPr="008222C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8222C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жания учебных планов и образовательных стандартов по специальностям</w:t>
            </w:r>
            <w:r w:rsidRPr="008222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F3864" w:rsidRPr="00FA5CF0" w:rsidRDefault="00B42273" w:rsidP="00E458D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УМР, 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ли МК</w:t>
            </w:r>
          </w:p>
        </w:tc>
        <w:tc>
          <w:tcPr>
            <w:tcW w:w="2410" w:type="dxa"/>
          </w:tcPr>
          <w:p w:rsidR="00B42273" w:rsidRDefault="00B42273" w:rsidP="00B4227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</w:p>
          <w:p w:rsidR="00FF3864" w:rsidRDefault="00B42273" w:rsidP="00B4227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</w:tr>
      <w:tr w:rsidR="00FF3864" w:rsidRPr="001D60DF" w:rsidTr="00B42273">
        <w:tc>
          <w:tcPr>
            <w:tcW w:w="3652" w:type="dxa"/>
            <w:vMerge/>
            <w:tcBorders>
              <w:top w:val="nil"/>
            </w:tcBorders>
          </w:tcPr>
          <w:p w:rsidR="00FF3864" w:rsidRDefault="00FF3864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F3864" w:rsidRPr="00B42273" w:rsidRDefault="00FF3864" w:rsidP="00B42273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4227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профессиональной и допрофе</w:t>
            </w:r>
            <w:r w:rsidRPr="00B4227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</w:t>
            </w:r>
            <w:r w:rsidRPr="00B4227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сиональной  подготовки школьников</w:t>
            </w:r>
          </w:p>
        </w:tc>
        <w:tc>
          <w:tcPr>
            <w:tcW w:w="2551" w:type="dxa"/>
          </w:tcPr>
          <w:p w:rsidR="00B42273" w:rsidRDefault="00E458D6" w:rsidP="00B4227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 xml:space="preserve">Методист </w:t>
            </w:r>
          </w:p>
          <w:p w:rsidR="00FF3864" w:rsidRDefault="00FF3864" w:rsidP="00334ECB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2273" w:rsidRDefault="00B42273" w:rsidP="00B4227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</w:t>
            </w:r>
          </w:p>
          <w:p w:rsidR="00FF3864" w:rsidRDefault="00B42273" w:rsidP="00B4227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течение года</w:t>
            </w:r>
          </w:p>
        </w:tc>
      </w:tr>
      <w:tr w:rsidR="00FF3864" w:rsidRPr="001D60DF" w:rsidTr="00FF3864">
        <w:tc>
          <w:tcPr>
            <w:tcW w:w="3652" w:type="dxa"/>
            <w:vMerge/>
            <w:tcBorders>
              <w:top w:val="nil"/>
            </w:tcBorders>
          </w:tcPr>
          <w:p w:rsidR="00FF3864" w:rsidRDefault="00FF3864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F3864" w:rsidRPr="00FA5CF0" w:rsidRDefault="00FF3864" w:rsidP="005E1378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4227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работы по разработке</w:t>
            </w:r>
            <w:r w:rsidR="005E137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научно-методического обеспечения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для использов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AB0B1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учебном процессе</w:t>
            </w:r>
          </w:p>
        </w:tc>
        <w:tc>
          <w:tcPr>
            <w:tcW w:w="2551" w:type="dxa"/>
          </w:tcPr>
          <w:p w:rsidR="00FF3864" w:rsidRPr="00FA5CF0" w:rsidRDefault="00E458D6" w:rsidP="00317082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2273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датели МК </w:t>
            </w:r>
          </w:p>
        </w:tc>
        <w:tc>
          <w:tcPr>
            <w:tcW w:w="2410" w:type="dxa"/>
          </w:tcPr>
          <w:p w:rsidR="00FF3864" w:rsidRDefault="00B42273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A5C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течение года</w:t>
            </w:r>
          </w:p>
        </w:tc>
      </w:tr>
      <w:tr w:rsidR="00BE0B88" w:rsidRPr="001D60DF" w:rsidTr="005E1378">
        <w:tc>
          <w:tcPr>
            <w:tcW w:w="3652" w:type="dxa"/>
            <w:vMerge/>
            <w:tcBorders>
              <w:top w:val="nil"/>
            </w:tcBorders>
          </w:tcPr>
          <w:p w:rsidR="00BE0B88" w:rsidRDefault="00BE0B88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B88" w:rsidRPr="00BE0B88" w:rsidRDefault="00BE0B88" w:rsidP="00BE0B88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семинара «Роль современных педагогических технологий в развитии тво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ческих способностей учащихся»</w:t>
            </w:r>
          </w:p>
        </w:tc>
        <w:tc>
          <w:tcPr>
            <w:tcW w:w="2551" w:type="dxa"/>
          </w:tcPr>
          <w:p w:rsidR="00BE0B88" w:rsidRDefault="00E458D6" w:rsidP="00B4227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0B88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седатели МК</w:t>
            </w:r>
          </w:p>
        </w:tc>
        <w:tc>
          <w:tcPr>
            <w:tcW w:w="2410" w:type="dxa"/>
          </w:tcPr>
          <w:p w:rsidR="00BE0B88" w:rsidRDefault="00BE0B8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Февраль  2022</w:t>
            </w:r>
          </w:p>
        </w:tc>
      </w:tr>
      <w:tr w:rsidR="00BE0B88" w:rsidRPr="001D60DF" w:rsidTr="005E1378">
        <w:tc>
          <w:tcPr>
            <w:tcW w:w="3652" w:type="dxa"/>
            <w:vMerge/>
            <w:tcBorders>
              <w:top w:val="nil"/>
            </w:tcBorders>
          </w:tcPr>
          <w:p w:rsidR="00BE0B88" w:rsidRDefault="00BE0B8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E0B88" w:rsidRPr="00BE0B88" w:rsidRDefault="00BE0B88" w:rsidP="00BE0B88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мероприятий в рамках межд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народной акции «Самый большой урок в м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ре»</w:t>
            </w:r>
          </w:p>
        </w:tc>
        <w:tc>
          <w:tcPr>
            <w:tcW w:w="2551" w:type="dxa"/>
          </w:tcPr>
          <w:p w:rsidR="00BE0B88" w:rsidRDefault="00BE0B88" w:rsidP="00BE0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ЦК</w:t>
            </w:r>
          </w:p>
        </w:tc>
        <w:tc>
          <w:tcPr>
            <w:tcW w:w="2410" w:type="dxa"/>
          </w:tcPr>
          <w:p w:rsidR="00BE0B88" w:rsidRDefault="00BE0B88" w:rsidP="00334ECB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Сентябрь-октябрь 2021</w:t>
            </w:r>
          </w:p>
        </w:tc>
      </w:tr>
      <w:tr w:rsidR="00BE0B88" w:rsidRPr="001D60DF" w:rsidTr="00BE0B88">
        <w:tc>
          <w:tcPr>
            <w:tcW w:w="3652" w:type="dxa"/>
            <w:vMerge w:val="restart"/>
          </w:tcPr>
          <w:p w:rsidR="00BE0B88" w:rsidRPr="00BE0B88" w:rsidRDefault="00BE0B88" w:rsidP="00BE0B8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8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де</w:t>
            </w:r>
            <w:r w:rsidRPr="00BE0B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E0B88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6946" w:type="dxa"/>
          </w:tcPr>
          <w:p w:rsidR="00BE0B88" w:rsidRPr="00BE0B88" w:rsidRDefault="00BE0B88" w:rsidP="00BE0B88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работы пр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подавателей по изучению  нормативной пр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вовой базы по уровню среднего специального образования, методических и инструктивных материалов   Министерства образования Ре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публики Беларусь,  регламентирующих обр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зовательный процесс в 2021/2022 учебном г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0B88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2551" w:type="dxa"/>
          </w:tcPr>
          <w:p w:rsidR="00BE0B88" w:rsidRPr="001D60DF" w:rsidRDefault="00BE0B88" w:rsidP="00C2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BE0B88" w:rsidRDefault="00BE0B88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 течение уче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ного года</w:t>
            </w:r>
          </w:p>
        </w:tc>
      </w:tr>
      <w:tr w:rsidR="00BE0B88" w:rsidRPr="001D60DF" w:rsidTr="009F15CF">
        <w:tc>
          <w:tcPr>
            <w:tcW w:w="3652" w:type="dxa"/>
            <w:vMerge/>
          </w:tcPr>
          <w:p w:rsidR="00BE0B88" w:rsidRDefault="00BE0B8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BE0B88" w:rsidRPr="001356D1" w:rsidRDefault="001356D1" w:rsidP="001356D1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="00BE0B88" w:rsidRPr="001356D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сайта филиала МГПК  УО РИПО  по направлению  методической работы</w:t>
            </w:r>
          </w:p>
        </w:tc>
        <w:tc>
          <w:tcPr>
            <w:tcW w:w="2551" w:type="dxa"/>
          </w:tcPr>
          <w:p w:rsidR="00BE0B88" w:rsidRPr="004F34AD" w:rsidRDefault="001356D1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BE0B88" w:rsidRPr="004F34AD" w:rsidRDefault="00BE0B88" w:rsidP="00BE0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BE0B88" w:rsidRPr="004F34AD" w:rsidRDefault="00BE0B88" w:rsidP="00BE0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E0B88" w:rsidRPr="001D60DF" w:rsidTr="009F15CF">
        <w:tc>
          <w:tcPr>
            <w:tcW w:w="3652" w:type="dxa"/>
            <w:vMerge/>
          </w:tcPr>
          <w:p w:rsidR="00BE0B88" w:rsidRDefault="00BE0B8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E0B88" w:rsidRDefault="001356D1" w:rsidP="001356D1">
            <w:pPr>
              <w:pStyle w:val="a7"/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педагогического аудита, изучение и анализ профессиональной деятельности каждого педагогического работника и колле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тива в целом, их интересов и запросов</w:t>
            </w:r>
          </w:p>
        </w:tc>
        <w:tc>
          <w:tcPr>
            <w:tcW w:w="2551" w:type="dxa"/>
          </w:tcPr>
          <w:p w:rsidR="00BE0B88" w:rsidRDefault="001356D1" w:rsidP="0013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УМР, 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ли МК</w:t>
            </w:r>
          </w:p>
        </w:tc>
        <w:tc>
          <w:tcPr>
            <w:tcW w:w="2410" w:type="dxa"/>
          </w:tcPr>
          <w:p w:rsidR="00BE0B88" w:rsidRPr="004F34AD" w:rsidRDefault="001356D1" w:rsidP="002B0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</w:t>
            </w:r>
          </w:p>
        </w:tc>
      </w:tr>
      <w:tr w:rsidR="00BE0B88" w:rsidRPr="001D60DF" w:rsidTr="009F15CF">
        <w:tc>
          <w:tcPr>
            <w:tcW w:w="3652" w:type="dxa"/>
            <w:vMerge/>
          </w:tcPr>
          <w:p w:rsidR="00BE0B88" w:rsidRDefault="00BE0B88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E0B88" w:rsidRPr="001356D1" w:rsidRDefault="001356D1" w:rsidP="001356D1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Выявление, обобщение и транслирование п</w:t>
            </w:r>
            <w:r w:rsidRPr="0013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3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ложительного педагогического опыта</w:t>
            </w:r>
          </w:p>
        </w:tc>
        <w:tc>
          <w:tcPr>
            <w:tcW w:w="2551" w:type="dxa"/>
          </w:tcPr>
          <w:p w:rsidR="00BE0B88" w:rsidRPr="001D60DF" w:rsidRDefault="001356D1" w:rsidP="006F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датели МК</w:t>
            </w:r>
          </w:p>
        </w:tc>
        <w:tc>
          <w:tcPr>
            <w:tcW w:w="2410" w:type="dxa"/>
          </w:tcPr>
          <w:p w:rsidR="001356D1" w:rsidRPr="004F34AD" w:rsidRDefault="001356D1" w:rsidP="0013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BE0B88" w:rsidRPr="001D60DF" w:rsidRDefault="001356D1" w:rsidP="001356D1">
            <w:pPr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F15CF" w:rsidRPr="001D60DF" w:rsidTr="00C453BF">
        <w:tc>
          <w:tcPr>
            <w:tcW w:w="3652" w:type="dxa"/>
            <w:vMerge w:val="restart"/>
            <w:tcBorders>
              <w:top w:val="nil"/>
            </w:tcBorders>
          </w:tcPr>
          <w:p w:rsidR="009F15CF" w:rsidRDefault="009F15C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15CF" w:rsidRPr="001356D1" w:rsidRDefault="009F15CF" w:rsidP="001356D1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заседаний методического совета</w:t>
            </w:r>
          </w:p>
        </w:tc>
        <w:tc>
          <w:tcPr>
            <w:tcW w:w="2551" w:type="dxa"/>
          </w:tcPr>
          <w:p w:rsidR="009F15CF" w:rsidRPr="00D8636B" w:rsidRDefault="009F15C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</w:tcPr>
          <w:p w:rsidR="009F15CF" w:rsidRPr="00D8636B" w:rsidRDefault="009F15CF" w:rsidP="009B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До 01.09.2021</w:t>
            </w:r>
          </w:p>
        </w:tc>
      </w:tr>
      <w:tr w:rsidR="009F15CF" w:rsidRPr="001D60DF" w:rsidTr="00C453BF">
        <w:tc>
          <w:tcPr>
            <w:tcW w:w="3652" w:type="dxa"/>
            <w:vMerge/>
            <w:tcBorders>
              <w:top w:val="nil"/>
            </w:tcBorders>
          </w:tcPr>
          <w:p w:rsidR="009F15CF" w:rsidRDefault="009F15C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15CF" w:rsidRPr="001356D1" w:rsidRDefault="009F15CF" w:rsidP="001356D1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литературы и других  материалов для проведения запланированных мероприятий </w:t>
            </w:r>
          </w:p>
        </w:tc>
        <w:tc>
          <w:tcPr>
            <w:tcW w:w="2551" w:type="dxa"/>
          </w:tcPr>
          <w:p w:rsidR="009F15CF" w:rsidRPr="00D8636B" w:rsidRDefault="009F15C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тодист</w:t>
            </w:r>
          </w:p>
        </w:tc>
        <w:tc>
          <w:tcPr>
            <w:tcW w:w="2410" w:type="dxa"/>
          </w:tcPr>
          <w:p w:rsidR="009F15CF" w:rsidRDefault="009F15CF" w:rsidP="00FA5CF0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F15CF" w:rsidRPr="001D60DF" w:rsidTr="00C453BF">
        <w:tc>
          <w:tcPr>
            <w:tcW w:w="3652" w:type="dxa"/>
            <w:vMerge/>
            <w:tcBorders>
              <w:top w:val="nil"/>
            </w:tcBorders>
          </w:tcPr>
          <w:p w:rsidR="009F15CF" w:rsidRDefault="009F15CF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15CF" w:rsidRPr="001356D1" w:rsidRDefault="009F15CF" w:rsidP="001356D1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«Роль современных п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дагогических технологий в развитии творч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ских способностей учащихся»</w:t>
            </w:r>
          </w:p>
        </w:tc>
        <w:tc>
          <w:tcPr>
            <w:tcW w:w="2551" w:type="dxa"/>
          </w:tcPr>
          <w:p w:rsidR="009F15CF" w:rsidRPr="00D8636B" w:rsidRDefault="009F15CF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датели МК</w:t>
            </w:r>
          </w:p>
        </w:tc>
        <w:tc>
          <w:tcPr>
            <w:tcW w:w="2410" w:type="dxa"/>
          </w:tcPr>
          <w:p w:rsidR="009F15CF" w:rsidRDefault="009F15CF" w:rsidP="001B7731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Февраль 2022</w:t>
            </w:r>
          </w:p>
        </w:tc>
      </w:tr>
      <w:tr w:rsidR="009F15CF" w:rsidRPr="001D60DF" w:rsidTr="00C453BF">
        <w:tc>
          <w:tcPr>
            <w:tcW w:w="3652" w:type="dxa"/>
            <w:vMerge/>
            <w:tcBorders>
              <w:top w:val="nil"/>
            </w:tcBorders>
          </w:tcPr>
          <w:p w:rsidR="009F15CF" w:rsidRDefault="009F15CF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15CF" w:rsidRPr="00267297" w:rsidRDefault="009F15CF" w:rsidP="00267297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цикловых комиссий</w:t>
            </w:r>
            <w:r w:rsidRPr="00267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F15CF" w:rsidRPr="00D8636B" w:rsidRDefault="00E458D6" w:rsidP="00E4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410" w:type="dxa"/>
          </w:tcPr>
          <w:p w:rsidR="009F15CF" w:rsidRDefault="009F15CF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Январь, июнь 2022</w:t>
            </w:r>
          </w:p>
        </w:tc>
      </w:tr>
      <w:tr w:rsidR="009F15CF" w:rsidRPr="001D60DF" w:rsidTr="00C453BF">
        <w:tc>
          <w:tcPr>
            <w:tcW w:w="3652" w:type="dxa"/>
            <w:vMerge/>
            <w:tcBorders>
              <w:top w:val="nil"/>
            </w:tcBorders>
          </w:tcPr>
          <w:p w:rsidR="009F15CF" w:rsidRDefault="009F15CF" w:rsidP="001B7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15CF" w:rsidRPr="00267297" w:rsidRDefault="009F15CF" w:rsidP="00267297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творческой группы УО в рамках 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риментальной деятельности на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ском уровне </w:t>
            </w:r>
          </w:p>
        </w:tc>
        <w:tc>
          <w:tcPr>
            <w:tcW w:w="2551" w:type="dxa"/>
          </w:tcPr>
          <w:p w:rsidR="009F15CF" w:rsidRPr="00D8636B" w:rsidRDefault="009F15CF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</w:tcPr>
          <w:p w:rsidR="009F15CF" w:rsidRDefault="009F15CF" w:rsidP="00574BE3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9F15CF" w:rsidRPr="001D60DF" w:rsidTr="00C453BF">
        <w:tc>
          <w:tcPr>
            <w:tcW w:w="3652" w:type="dxa"/>
            <w:vMerge/>
            <w:tcBorders>
              <w:top w:val="nil"/>
            </w:tcBorders>
          </w:tcPr>
          <w:p w:rsidR="009F15CF" w:rsidRDefault="009F15C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F15CF" w:rsidRPr="009F15CF" w:rsidRDefault="009F15CF" w:rsidP="009F15CF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F15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Информирование педагогического коллект</w:t>
            </w:r>
            <w:r w:rsidRPr="009F15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9F15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ва о проводимых на разных уровнях конф</w:t>
            </w:r>
            <w:r w:rsidRPr="009F15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9F15C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ренциях, конкурсах</w:t>
            </w:r>
          </w:p>
        </w:tc>
        <w:tc>
          <w:tcPr>
            <w:tcW w:w="2551" w:type="dxa"/>
          </w:tcPr>
          <w:p w:rsidR="009F15CF" w:rsidRPr="0078679C" w:rsidRDefault="009F15CF" w:rsidP="009B4F38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методист</w:t>
            </w:r>
          </w:p>
        </w:tc>
        <w:tc>
          <w:tcPr>
            <w:tcW w:w="2410" w:type="dxa"/>
          </w:tcPr>
          <w:p w:rsidR="009F15CF" w:rsidRPr="0078679C" w:rsidRDefault="009F15CF" w:rsidP="009B4F38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867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течение года</w:t>
            </w:r>
          </w:p>
        </w:tc>
      </w:tr>
      <w:tr w:rsidR="00BF0D5A" w:rsidRPr="001D60DF" w:rsidTr="009F15CF">
        <w:tc>
          <w:tcPr>
            <w:tcW w:w="3652" w:type="dxa"/>
            <w:vMerge w:val="restart"/>
          </w:tcPr>
          <w:p w:rsidR="00BF0D5A" w:rsidRPr="009F15CF" w:rsidRDefault="00BF0D5A" w:rsidP="009F15CF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5CF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Проектировочная деятельность</w:t>
            </w:r>
          </w:p>
        </w:tc>
        <w:tc>
          <w:tcPr>
            <w:tcW w:w="6946" w:type="dxa"/>
          </w:tcPr>
          <w:p w:rsidR="00BF0D5A" w:rsidRPr="009F15CF" w:rsidRDefault="00BF0D5A" w:rsidP="009F15CF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корректировка плана учебно-методической работы на 2021-2022 учебный год</w:t>
            </w:r>
          </w:p>
        </w:tc>
        <w:tc>
          <w:tcPr>
            <w:tcW w:w="2551" w:type="dxa"/>
          </w:tcPr>
          <w:p w:rsidR="00BF0D5A" w:rsidRPr="004F34AD" w:rsidRDefault="00BF0D5A" w:rsidP="009F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BF0D5A" w:rsidRPr="004F34AD" w:rsidRDefault="00BF0D5A" w:rsidP="009B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</w:tr>
      <w:tr w:rsidR="00BF0D5A" w:rsidRPr="001D60DF" w:rsidTr="009F15CF">
        <w:tc>
          <w:tcPr>
            <w:tcW w:w="3652" w:type="dxa"/>
            <w:vMerge/>
          </w:tcPr>
          <w:p w:rsidR="00BF0D5A" w:rsidRPr="001D60DF" w:rsidRDefault="00BF0D5A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0D5A" w:rsidRPr="009F15CF" w:rsidRDefault="00BF0D5A" w:rsidP="009F15CF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плана работы методического совета</w:t>
            </w:r>
          </w:p>
        </w:tc>
        <w:tc>
          <w:tcPr>
            <w:tcW w:w="2551" w:type="dxa"/>
          </w:tcPr>
          <w:p w:rsidR="00BF0D5A" w:rsidRPr="001D60DF" w:rsidRDefault="00BF0D5A" w:rsidP="009F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</w:tcPr>
          <w:p w:rsidR="00BF0D5A" w:rsidRPr="001D60DF" w:rsidRDefault="00BF0D5A" w:rsidP="00574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01.09.2021</w:t>
            </w:r>
          </w:p>
        </w:tc>
      </w:tr>
      <w:tr w:rsidR="00BF0D5A" w:rsidRPr="001D60DF" w:rsidTr="009F15CF">
        <w:tc>
          <w:tcPr>
            <w:tcW w:w="3652" w:type="dxa"/>
            <w:vMerge/>
          </w:tcPr>
          <w:p w:rsidR="00BF0D5A" w:rsidRDefault="00BF0D5A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0D5A" w:rsidRPr="009F15CF" w:rsidRDefault="00BF0D5A" w:rsidP="009F15CF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календарного плана 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экспериме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</w:t>
            </w:r>
            <w:r w:rsidRPr="00FF386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тальной деятельности по теме 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«Апробация методики отбора и структурирования соде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жания образовательных программ на основе модернизации Национальной системы квал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F3864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фикаций (2018-2022)»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2021-2022 уч. год</w:t>
            </w:r>
          </w:p>
        </w:tc>
        <w:tc>
          <w:tcPr>
            <w:tcW w:w="2551" w:type="dxa"/>
          </w:tcPr>
          <w:p w:rsidR="00BF0D5A" w:rsidRDefault="00BF0D5A" w:rsidP="009F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2410" w:type="dxa"/>
          </w:tcPr>
          <w:p w:rsidR="00BF0D5A" w:rsidRPr="004F34AD" w:rsidRDefault="00BF0D5A" w:rsidP="00D3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05.09.2021</w:t>
            </w:r>
          </w:p>
        </w:tc>
      </w:tr>
      <w:tr w:rsidR="00821BB1" w:rsidRPr="001D60DF" w:rsidTr="009F15CF">
        <w:tc>
          <w:tcPr>
            <w:tcW w:w="3652" w:type="dxa"/>
            <w:vMerge w:val="restart"/>
          </w:tcPr>
          <w:p w:rsidR="00821BB1" w:rsidRDefault="00821BB1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BB1" w:rsidRPr="00BF0D5A" w:rsidRDefault="00821BB1" w:rsidP="00BF0D5A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Разработка проектов типовых учебных пр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грамм</w:t>
            </w:r>
          </w:p>
        </w:tc>
        <w:tc>
          <w:tcPr>
            <w:tcW w:w="2551" w:type="dxa"/>
          </w:tcPr>
          <w:p w:rsidR="00821BB1" w:rsidRDefault="00821BB1" w:rsidP="00BF0D5A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УМР, 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ли МК</w:t>
            </w:r>
          </w:p>
        </w:tc>
        <w:tc>
          <w:tcPr>
            <w:tcW w:w="2410" w:type="dxa"/>
          </w:tcPr>
          <w:p w:rsidR="00821BB1" w:rsidRDefault="00821BB1" w:rsidP="002E3D6D">
            <w:pPr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По графику</w:t>
            </w:r>
          </w:p>
        </w:tc>
      </w:tr>
      <w:tr w:rsidR="00821BB1" w:rsidRPr="001D60DF" w:rsidTr="00E97EB2">
        <w:tc>
          <w:tcPr>
            <w:tcW w:w="3652" w:type="dxa"/>
            <w:vMerge/>
          </w:tcPr>
          <w:p w:rsidR="00821BB1" w:rsidRDefault="00821BB1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821BB1" w:rsidRPr="00BF0D5A" w:rsidRDefault="00821BB1" w:rsidP="00D15F0C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типовых учебных планов по специальности 2-49 01 01 «Технология хранения и переработки пищевого растител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сырья», Х-ХХ ХХ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хл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бопекарного, макаронного, кондитерского производств и пищеконцентратов»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21BB1" w:rsidRPr="001D60DF" w:rsidRDefault="00821BB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21BB1" w:rsidRPr="001D60DF" w:rsidRDefault="00821BB1" w:rsidP="00E45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821BB1" w:rsidRPr="001D60DF" w:rsidTr="00E97EB2">
        <w:tc>
          <w:tcPr>
            <w:tcW w:w="3652" w:type="dxa"/>
            <w:vMerge/>
          </w:tcPr>
          <w:p w:rsidR="00821BB1" w:rsidRDefault="00821BB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nil"/>
              <w:right w:val="nil"/>
            </w:tcBorders>
          </w:tcPr>
          <w:p w:rsidR="00821BB1" w:rsidRPr="000702F9" w:rsidRDefault="00821BB1" w:rsidP="000702F9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областных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объединений на базе колледжа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 xml:space="preserve"> и мер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21BB1" w:rsidRDefault="00821BB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821BB1" w:rsidRDefault="00821BB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8D6" w:rsidRPr="001D60DF" w:rsidTr="00E97EB2">
        <w:tc>
          <w:tcPr>
            <w:tcW w:w="3652" w:type="dxa"/>
            <w:vMerge/>
          </w:tcPr>
          <w:p w:rsidR="00E458D6" w:rsidRDefault="00E458D6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E458D6" w:rsidRPr="00E97EB2" w:rsidRDefault="007A0123" w:rsidP="00E97EB2">
            <w:pPr>
              <w:pStyle w:val="a3"/>
              <w:numPr>
                <w:ilvl w:val="2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123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объединение препод</w:t>
            </w:r>
            <w:r w:rsidRPr="007A0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123">
              <w:rPr>
                <w:rFonts w:ascii="Times New Roman" w:hAnsi="Times New Roman" w:cs="Times New Roman"/>
                <w:sz w:val="28"/>
                <w:szCs w:val="28"/>
              </w:rPr>
              <w:t>вателей социально- политических учебных дисциплин</w:t>
            </w:r>
            <w:r w:rsidR="00D15F0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«Использование  совр</w:t>
            </w:r>
            <w:r w:rsidR="00D15F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5F0C">
              <w:rPr>
                <w:rFonts w:ascii="Times New Roman" w:hAnsi="Times New Roman" w:cs="Times New Roman"/>
                <w:sz w:val="28"/>
                <w:szCs w:val="28"/>
              </w:rPr>
              <w:t>менных технологий в процессе преподавания социально-политических учебных дисциплин»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58D6" w:rsidRDefault="00D15F0C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методисты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, председатель МК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458D6" w:rsidRDefault="00E97EB2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00D20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</w:tr>
      <w:tr w:rsidR="00E97EB2" w:rsidRPr="001D60DF" w:rsidTr="00E97EB2">
        <w:tc>
          <w:tcPr>
            <w:tcW w:w="3652" w:type="dxa"/>
            <w:vMerge/>
          </w:tcPr>
          <w:p w:rsidR="00E97EB2" w:rsidRDefault="00E97EB2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E97EB2" w:rsidRPr="007A0123" w:rsidRDefault="00E97EB2" w:rsidP="00E97EB2">
            <w:pPr>
              <w:pStyle w:val="a3"/>
              <w:numPr>
                <w:ilvl w:val="2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Интелектуально</w:t>
            </w:r>
            <w:proofErr w:type="spellEnd"/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-развлекательная игра «</w:t>
            </w:r>
            <w:proofErr w:type="spellStart"/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никум</w:t>
            </w:r>
            <w:proofErr w:type="spellEnd"/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7EB2" w:rsidRDefault="00E97EB2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97EB2" w:rsidRDefault="00E97EB2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</w:tc>
      </w:tr>
      <w:tr w:rsidR="00E97EB2" w:rsidRPr="001D60DF" w:rsidTr="00E97EB2">
        <w:tc>
          <w:tcPr>
            <w:tcW w:w="3652" w:type="dxa"/>
            <w:vMerge/>
          </w:tcPr>
          <w:p w:rsidR="00E97EB2" w:rsidRDefault="00E97EB2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E97EB2" w:rsidRPr="00223E7C" w:rsidRDefault="00E97EB2" w:rsidP="00E97EB2">
            <w:pPr>
              <w:pStyle w:val="a3"/>
              <w:numPr>
                <w:ilvl w:val="2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Интеллектуально-развлекательная  викторина «Мозговой штурм»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E97EB2" w:rsidRDefault="00E97EB2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E97EB2" w:rsidRPr="00223E7C" w:rsidRDefault="00E97EB2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821BB1" w:rsidRPr="001D60DF" w:rsidTr="009F15CF">
        <w:tc>
          <w:tcPr>
            <w:tcW w:w="3652" w:type="dxa"/>
            <w:vMerge/>
          </w:tcPr>
          <w:p w:rsidR="00821BB1" w:rsidRDefault="00821BB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BB1" w:rsidRDefault="00821BB1" w:rsidP="000702F9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выполнению ДКР для учащихся заочной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обучения</w:t>
            </w:r>
          </w:p>
        </w:tc>
        <w:tc>
          <w:tcPr>
            <w:tcW w:w="2551" w:type="dxa"/>
          </w:tcPr>
          <w:p w:rsidR="00821BB1" w:rsidRDefault="00821BB1" w:rsidP="00E9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отделением, председатели 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2410" w:type="dxa"/>
          </w:tcPr>
          <w:p w:rsidR="00821BB1" w:rsidRDefault="00821BB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цикловых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</w:p>
        </w:tc>
      </w:tr>
      <w:tr w:rsidR="00821BB1" w:rsidRPr="001D60DF" w:rsidTr="009F15CF">
        <w:tc>
          <w:tcPr>
            <w:tcW w:w="3652" w:type="dxa"/>
            <w:vMerge/>
          </w:tcPr>
          <w:p w:rsidR="00821BB1" w:rsidRDefault="00821BB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BB1" w:rsidRDefault="00821BB1" w:rsidP="000702F9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учебных программ по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2-48 02 31 «Производство биотехнолог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продукции»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, 2-36 01 31 « Металлор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 xml:space="preserve">жущие станки и инструменты», 2-70 02 01 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«Промышленное и гражданское строител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 xml:space="preserve">ство», 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2-36 09 01 «Машины и аппараты пищ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вых производств»</w:t>
            </w:r>
          </w:p>
        </w:tc>
        <w:tc>
          <w:tcPr>
            <w:tcW w:w="2551" w:type="dxa"/>
          </w:tcPr>
          <w:p w:rsidR="00821BB1" w:rsidRDefault="00821BB1" w:rsidP="00E9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УМР,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E97EB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2410" w:type="dxa"/>
          </w:tcPr>
          <w:p w:rsidR="00821BB1" w:rsidRDefault="00821BB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01.05.2022</w:t>
            </w:r>
          </w:p>
        </w:tc>
      </w:tr>
      <w:tr w:rsidR="00C453BF" w:rsidRPr="001D60DF" w:rsidTr="009F15CF">
        <w:tc>
          <w:tcPr>
            <w:tcW w:w="3652" w:type="dxa"/>
            <w:vMerge/>
          </w:tcPr>
          <w:p w:rsidR="00C453BF" w:rsidRDefault="00C453B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453BF" w:rsidRDefault="00C453BF" w:rsidP="00C453BF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содержания учебного плана по специальности  2-49 01 31 «Технология пищ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производств» и образовательного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дарта</w:t>
            </w:r>
          </w:p>
        </w:tc>
        <w:tc>
          <w:tcPr>
            <w:tcW w:w="2551" w:type="dxa"/>
          </w:tcPr>
          <w:p w:rsidR="00C453BF" w:rsidRDefault="00C453BF" w:rsidP="00E9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зав.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  <w:tc>
          <w:tcPr>
            <w:tcW w:w="2410" w:type="dxa"/>
          </w:tcPr>
          <w:p w:rsidR="00C453BF" w:rsidRDefault="00C453BF" w:rsidP="00C4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01.02.2022</w:t>
            </w:r>
          </w:p>
        </w:tc>
      </w:tr>
      <w:tr w:rsidR="00821BB1" w:rsidRPr="001D60DF" w:rsidTr="009F15CF">
        <w:tc>
          <w:tcPr>
            <w:tcW w:w="3652" w:type="dxa"/>
            <w:vMerge/>
          </w:tcPr>
          <w:p w:rsidR="00821BB1" w:rsidRDefault="00821BB1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1BB1" w:rsidRDefault="00821BB1" w:rsidP="000702F9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в рамках 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тационной работы</w:t>
            </w:r>
          </w:p>
        </w:tc>
        <w:tc>
          <w:tcPr>
            <w:tcW w:w="2551" w:type="dxa"/>
          </w:tcPr>
          <w:p w:rsidR="00821BB1" w:rsidRDefault="00821BB1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методист</w:t>
            </w:r>
          </w:p>
        </w:tc>
        <w:tc>
          <w:tcPr>
            <w:tcW w:w="2410" w:type="dxa"/>
          </w:tcPr>
          <w:p w:rsidR="00821BB1" w:rsidRDefault="00821BB1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01.01.2022</w:t>
            </w:r>
          </w:p>
        </w:tc>
      </w:tr>
      <w:tr w:rsidR="00C453BF" w:rsidRPr="001D60DF" w:rsidTr="00C453BF">
        <w:tc>
          <w:tcPr>
            <w:tcW w:w="3652" w:type="dxa"/>
            <w:vMerge w:val="restart"/>
            <w:tcBorders>
              <w:top w:val="nil"/>
            </w:tcBorders>
          </w:tcPr>
          <w:p w:rsidR="00C453BF" w:rsidRDefault="00C453B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453BF" w:rsidRDefault="00C453BF" w:rsidP="002E3EA6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материалов и проведение онлайн-олимпиады 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иностранным языкам»</w:t>
            </w:r>
          </w:p>
        </w:tc>
        <w:tc>
          <w:tcPr>
            <w:tcW w:w="2551" w:type="dxa"/>
          </w:tcPr>
          <w:p w:rsidR="00C453BF" w:rsidRDefault="00C453BF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МК</w:t>
            </w:r>
          </w:p>
        </w:tc>
        <w:tc>
          <w:tcPr>
            <w:tcW w:w="2410" w:type="dxa"/>
          </w:tcPr>
          <w:p w:rsidR="00C453BF" w:rsidRDefault="00C453BF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  <w:tr w:rsidR="00C453BF" w:rsidRPr="001D60DF" w:rsidTr="00C453BF">
        <w:tc>
          <w:tcPr>
            <w:tcW w:w="3652" w:type="dxa"/>
            <w:vMerge/>
            <w:tcBorders>
              <w:top w:val="nil"/>
            </w:tcBorders>
          </w:tcPr>
          <w:p w:rsidR="00C453BF" w:rsidRDefault="00C453BF" w:rsidP="009B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453BF" w:rsidRDefault="00C453BF" w:rsidP="002D298D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и проведение к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онкурс «Эрудит-2022» по учебной дисциплине «М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тематика» среди учащихся 1-го курса «Эр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3E7C">
              <w:rPr>
                <w:rFonts w:ascii="Times New Roman" w:hAnsi="Times New Roman" w:cs="Times New Roman"/>
                <w:sz w:val="28"/>
                <w:szCs w:val="28"/>
              </w:rPr>
              <w:t>дит-2022»</w:t>
            </w:r>
          </w:p>
        </w:tc>
        <w:tc>
          <w:tcPr>
            <w:tcW w:w="2551" w:type="dxa"/>
          </w:tcPr>
          <w:p w:rsidR="00C453BF" w:rsidRDefault="00C453BF" w:rsidP="008B7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МК</w:t>
            </w:r>
          </w:p>
        </w:tc>
        <w:tc>
          <w:tcPr>
            <w:tcW w:w="2410" w:type="dxa"/>
          </w:tcPr>
          <w:p w:rsidR="00C453BF" w:rsidRDefault="00C453BF" w:rsidP="001B7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  <w:tr w:rsidR="00C453BF" w:rsidRPr="001D60DF" w:rsidTr="00BB7E51">
        <w:tc>
          <w:tcPr>
            <w:tcW w:w="3652" w:type="dxa"/>
            <w:vMerge w:val="restart"/>
          </w:tcPr>
          <w:p w:rsidR="00C453BF" w:rsidRPr="00A62771" w:rsidRDefault="00C453BF" w:rsidP="00BB7E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771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6946" w:type="dxa"/>
          </w:tcPr>
          <w:p w:rsidR="00C453BF" w:rsidRPr="00A62771" w:rsidRDefault="00C453BF" w:rsidP="00A62771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исследовательской деятельности учащихся и педагогических р</w:t>
            </w:r>
            <w:r w:rsidRPr="00A627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2771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в рамках подготовки к </w:t>
            </w:r>
            <w:proofErr w:type="gramStart"/>
            <w:r w:rsidRPr="00A62771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A627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771">
              <w:rPr>
                <w:rFonts w:ascii="Times New Roman" w:hAnsi="Times New Roman" w:cs="Times New Roman"/>
                <w:sz w:val="28"/>
                <w:szCs w:val="28"/>
              </w:rPr>
              <w:t>ским</w:t>
            </w:r>
            <w:proofErr w:type="gramEnd"/>
            <w:r w:rsidRPr="00A6277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областным НПК учащихся</w:t>
            </w:r>
          </w:p>
        </w:tc>
        <w:tc>
          <w:tcPr>
            <w:tcW w:w="2551" w:type="dxa"/>
          </w:tcPr>
          <w:p w:rsidR="00C453BF" w:rsidRPr="007458AF" w:rsidRDefault="00C453BF" w:rsidP="008B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</w:tc>
        <w:tc>
          <w:tcPr>
            <w:tcW w:w="2410" w:type="dxa"/>
          </w:tcPr>
          <w:p w:rsidR="00C453BF" w:rsidRPr="007458AF" w:rsidRDefault="00C453BF" w:rsidP="008B7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методических комиссий</w:t>
            </w:r>
          </w:p>
        </w:tc>
      </w:tr>
      <w:tr w:rsidR="00C453BF" w:rsidRPr="001D60DF" w:rsidTr="00BB7E51">
        <w:tc>
          <w:tcPr>
            <w:tcW w:w="3652" w:type="dxa"/>
            <w:vMerge/>
          </w:tcPr>
          <w:p w:rsidR="00C453BF" w:rsidRDefault="00C453BF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453BF" w:rsidRPr="007458AF" w:rsidRDefault="00C453BF" w:rsidP="00A62771">
            <w:pPr>
              <w:ind w:left="1026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 Организация проектной деятельности в рамках сетевого обучения</w:t>
            </w:r>
          </w:p>
        </w:tc>
        <w:tc>
          <w:tcPr>
            <w:tcW w:w="2551" w:type="dxa"/>
          </w:tcPr>
          <w:p w:rsidR="00C453BF" w:rsidRPr="007458AF" w:rsidRDefault="00C453BF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РЦ</w:t>
            </w:r>
          </w:p>
        </w:tc>
        <w:tc>
          <w:tcPr>
            <w:tcW w:w="2410" w:type="dxa"/>
          </w:tcPr>
          <w:p w:rsidR="00C453BF" w:rsidRPr="007458AF" w:rsidRDefault="00C453BF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453BF" w:rsidRPr="001D60DF" w:rsidTr="00BB7E51">
        <w:tc>
          <w:tcPr>
            <w:tcW w:w="3652" w:type="dxa"/>
            <w:vMerge/>
          </w:tcPr>
          <w:p w:rsidR="00C453BF" w:rsidRDefault="00C453BF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453BF" w:rsidRPr="007458AF" w:rsidRDefault="00C453BF" w:rsidP="00A62771">
            <w:pPr>
              <w:ind w:left="102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Организация проектной деятельности в рамках дополнительного образования взрослых.</w:t>
            </w:r>
          </w:p>
        </w:tc>
        <w:tc>
          <w:tcPr>
            <w:tcW w:w="2551" w:type="dxa"/>
          </w:tcPr>
          <w:p w:rsidR="00C453BF" w:rsidRPr="007458AF" w:rsidRDefault="00C453BF" w:rsidP="00D1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РЦ</w:t>
            </w:r>
          </w:p>
        </w:tc>
        <w:tc>
          <w:tcPr>
            <w:tcW w:w="2410" w:type="dxa"/>
          </w:tcPr>
          <w:p w:rsidR="00C453BF" w:rsidRPr="007458AF" w:rsidRDefault="00C453BF" w:rsidP="00D1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453BF" w:rsidRPr="001D60DF" w:rsidTr="00BB7E51">
        <w:tc>
          <w:tcPr>
            <w:tcW w:w="3652" w:type="dxa"/>
            <w:vMerge/>
          </w:tcPr>
          <w:p w:rsidR="00C453BF" w:rsidRDefault="00C453BF" w:rsidP="0092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453BF" w:rsidRDefault="00C453BF" w:rsidP="00A62771">
            <w:pPr>
              <w:ind w:left="102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Организация и проведение исследовательской деятельности по эффективности использования различных педагогических технологий</w:t>
            </w:r>
          </w:p>
        </w:tc>
        <w:tc>
          <w:tcPr>
            <w:tcW w:w="2551" w:type="dxa"/>
          </w:tcPr>
          <w:p w:rsidR="00C453BF" w:rsidRDefault="00C453BF" w:rsidP="005E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МК</w:t>
            </w:r>
          </w:p>
        </w:tc>
        <w:tc>
          <w:tcPr>
            <w:tcW w:w="2410" w:type="dxa"/>
          </w:tcPr>
          <w:p w:rsidR="00C453BF" w:rsidRDefault="00C453BF" w:rsidP="00D1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года</w:t>
            </w:r>
          </w:p>
        </w:tc>
      </w:tr>
      <w:tr w:rsidR="00BB7E51" w:rsidRPr="001D60DF" w:rsidTr="00BB7E51">
        <w:tc>
          <w:tcPr>
            <w:tcW w:w="3652" w:type="dxa"/>
            <w:vMerge w:val="restart"/>
          </w:tcPr>
          <w:p w:rsidR="00BB7E51" w:rsidRPr="00BB7E51" w:rsidRDefault="00BB7E51" w:rsidP="00BB7E5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Педагогическая де</w:t>
            </w:r>
            <w:r w:rsidRPr="00BB7E5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B7E51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6946" w:type="dxa"/>
          </w:tcPr>
          <w:p w:rsidR="00BB7E51" w:rsidRPr="00BB7E51" w:rsidRDefault="00BB7E51" w:rsidP="00BB7E5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школы молодого специалиста</w:t>
            </w:r>
          </w:p>
        </w:tc>
        <w:tc>
          <w:tcPr>
            <w:tcW w:w="2551" w:type="dxa"/>
          </w:tcPr>
          <w:p w:rsidR="00BB7E51" w:rsidRPr="007458AF" w:rsidRDefault="00BB7E51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BB7E51" w:rsidRPr="007458AF" w:rsidRDefault="00BB7E51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783AAA" w:rsidRPr="001D60DF" w:rsidTr="00BB7E51">
        <w:tc>
          <w:tcPr>
            <w:tcW w:w="3652" w:type="dxa"/>
            <w:vMerge/>
          </w:tcPr>
          <w:p w:rsidR="00783AAA" w:rsidRDefault="00783AAA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83AAA" w:rsidRPr="00BB7E51" w:rsidRDefault="00783AAA" w:rsidP="00BB7E5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работников по вопросам планирования и организации образовательного процесса, разработке УПД</w:t>
            </w:r>
            <w:r w:rsidR="005E1378">
              <w:rPr>
                <w:rFonts w:ascii="Times New Roman" w:hAnsi="Times New Roman" w:cs="Times New Roman"/>
                <w:sz w:val="28"/>
                <w:szCs w:val="28"/>
              </w:rPr>
              <w:t>, УМК</w:t>
            </w:r>
          </w:p>
        </w:tc>
        <w:tc>
          <w:tcPr>
            <w:tcW w:w="2551" w:type="dxa"/>
          </w:tcPr>
          <w:p w:rsidR="00783AAA" w:rsidRPr="007458AF" w:rsidRDefault="00783AAA" w:rsidP="00D1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783AAA" w:rsidRPr="007458AF" w:rsidRDefault="00783AAA" w:rsidP="00D1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783AAA" w:rsidRPr="001D60DF" w:rsidTr="00BB7E51">
        <w:tc>
          <w:tcPr>
            <w:tcW w:w="3652" w:type="dxa"/>
            <w:vMerge/>
          </w:tcPr>
          <w:p w:rsidR="00783AAA" w:rsidRDefault="00783AAA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83AAA" w:rsidRPr="00783AAA" w:rsidRDefault="00783AAA" w:rsidP="00783AAA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 работникам при подготовке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открытых учебных занятий</w:t>
            </w:r>
          </w:p>
        </w:tc>
        <w:tc>
          <w:tcPr>
            <w:tcW w:w="2551" w:type="dxa"/>
          </w:tcPr>
          <w:p w:rsidR="00783AAA" w:rsidRPr="007458AF" w:rsidRDefault="00783AAA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</w:tcPr>
          <w:p w:rsidR="00783AAA" w:rsidRPr="007458AF" w:rsidRDefault="00783AAA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783AAA" w:rsidRPr="001D60DF" w:rsidTr="00BB7E51">
        <w:tc>
          <w:tcPr>
            <w:tcW w:w="3652" w:type="dxa"/>
            <w:vMerge/>
          </w:tcPr>
          <w:p w:rsidR="00783AAA" w:rsidRDefault="00783AAA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83AAA" w:rsidRPr="00783AAA" w:rsidRDefault="00783AAA" w:rsidP="00783AAA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педагогических работников по вопросам подготовки и участия в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методических объединениях</w:t>
            </w:r>
          </w:p>
        </w:tc>
        <w:tc>
          <w:tcPr>
            <w:tcW w:w="2551" w:type="dxa"/>
          </w:tcPr>
          <w:p w:rsidR="00783AAA" w:rsidRPr="007458AF" w:rsidRDefault="00783AAA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783AAA" w:rsidRPr="007458AF" w:rsidRDefault="00783AAA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AAA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A62771" w:rsidRPr="001D60DF" w:rsidTr="00BB7E51">
        <w:tc>
          <w:tcPr>
            <w:tcW w:w="3652" w:type="dxa"/>
            <w:vMerge/>
          </w:tcPr>
          <w:p w:rsidR="00A62771" w:rsidRPr="00771EBF" w:rsidRDefault="00A62771" w:rsidP="0009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771" w:rsidRPr="00783AAA" w:rsidRDefault="00A62771" w:rsidP="00783AAA">
            <w:pPr>
              <w:pStyle w:val="a3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ческим работникам в проведении творческих отчетов в рамках аттестации</w:t>
            </w:r>
          </w:p>
        </w:tc>
        <w:tc>
          <w:tcPr>
            <w:tcW w:w="2551" w:type="dxa"/>
          </w:tcPr>
          <w:p w:rsidR="00A62771" w:rsidRPr="007458AF" w:rsidRDefault="00A62771" w:rsidP="00D1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A62771" w:rsidRPr="007458AF" w:rsidRDefault="00A62771" w:rsidP="00D15F0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AAA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A62771" w:rsidRPr="001D60DF" w:rsidTr="00BB7E51">
        <w:tc>
          <w:tcPr>
            <w:tcW w:w="3652" w:type="dxa"/>
            <w:vMerge/>
          </w:tcPr>
          <w:p w:rsidR="00A62771" w:rsidRPr="00414D4E" w:rsidRDefault="00A6277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62771" w:rsidRPr="00A62771" w:rsidRDefault="00A62771" w:rsidP="00A6277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кураторам учебных 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пп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оведении внеаудиторных мероприятий</w:t>
            </w:r>
          </w:p>
        </w:tc>
        <w:tc>
          <w:tcPr>
            <w:tcW w:w="2551" w:type="dxa"/>
          </w:tcPr>
          <w:p w:rsidR="00A62771" w:rsidRPr="007458AF" w:rsidRDefault="00A62771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410" w:type="dxa"/>
          </w:tcPr>
          <w:p w:rsidR="00A62771" w:rsidRPr="007458AF" w:rsidRDefault="00A62771" w:rsidP="002E3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A62771" w:rsidRPr="001D60DF" w:rsidTr="00BB7E51">
        <w:tc>
          <w:tcPr>
            <w:tcW w:w="3652" w:type="dxa"/>
            <w:vMerge w:val="restart"/>
          </w:tcPr>
          <w:p w:rsidR="00A62771" w:rsidRPr="00A62771" w:rsidRDefault="00A62771" w:rsidP="00A6277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771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де</w:t>
            </w:r>
            <w:r w:rsidRPr="00A6277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62771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6946" w:type="dxa"/>
          </w:tcPr>
          <w:p w:rsidR="00A62771" w:rsidRPr="00A62771" w:rsidRDefault="00A62771" w:rsidP="00A62771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учебных занятий и мероприятий</w:t>
            </w:r>
          </w:p>
        </w:tc>
        <w:tc>
          <w:tcPr>
            <w:tcW w:w="2551" w:type="dxa"/>
          </w:tcPr>
          <w:p w:rsidR="00A62771" w:rsidRPr="007458AF" w:rsidRDefault="00A62771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, предс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датели МК</w:t>
            </w:r>
          </w:p>
        </w:tc>
        <w:tc>
          <w:tcPr>
            <w:tcW w:w="2410" w:type="dxa"/>
          </w:tcPr>
          <w:p w:rsidR="00A62771" w:rsidRPr="007458AF" w:rsidRDefault="00A62771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A62771" w:rsidRPr="001D60DF" w:rsidTr="00BB7E51">
        <w:tc>
          <w:tcPr>
            <w:tcW w:w="3652" w:type="dxa"/>
            <w:vMerge/>
          </w:tcPr>
          <w:p w:rsidR="00A62771" w:rsidRDefault="00A6277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62771" w:rsidRPr="000B44CD" w:rsidRDefault="000B44CD" w:rsidP="000B44CD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НПК, конкурсах педагогического мастерства, областных методических 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нениях</w:t>
            </w:r>
          </w:p>
        </w:tc>
        <w:tc>
          <w:tcPr>
            <w:tcW w:w="2551" w:type="dxa"/>
          </w:tcPr>
          <w:p w:rsidR="00A62771" w:rsidRPr="007458AF" w:rsidRDefault="005E1378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методист</w:t>
            </w:r>
          </w:p>
        </w:tc>
        <w:tc>
          <w:tcPr>
            <w:tcW w:w="2410" w:type="dxa"/>
          </w:tcPr>
          <w:p w:rsidR="00A62771" w:rsidRPr="007458AF" w:rsidRDefault="005E1378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A62771" w:rsidRPr="001D60DF" w:rsidTr="00BB7E51">
        <w:tc>
          <w:tcPr>
            <w:tcW w:w="3652" w:type="dxa"/>
            <w:vMerge/>
          </w:tcPr>
          <w:p w:rsidR="00A62771" w:rsidRDefault="00A6277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62771" w:rsidRPr="005E1378" w:rsidRDefault="005E1378" w:rsidP="005E1378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педагогического опыта в СМИ</w:t>
            </w:r>
          </w:p>
        </w:tc>
        <w:tc>
          <w:tcPr>
            <w:tcW w:w="2551" w:type="dxa"/>
          </w:tcPr>
          <w:p w:rsidR="00A62771" w:rsidRPr="007458AF" w:rsidRDefault="005E1378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, преп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760D">
              <w:rPr>
                <w:rFonts w:ascii="Times New Roman" w:hAnsi="Times New Roman" w:cs="Times New Roman"/>
                <w:sz w:val="28"/>
                <w:szCs w:val="28"/>
              </w:rPr>
              <w:t>даватели</w:t>
            </w:r>
          </w:p>
        </w:tc>
        <w:tc>
          <w:tcPr>
            <w:tcW w:w="2410" w:type="dxa"/>
          </w:tcPr>
          <w:p w:rsidR="00A62771" w:rsidRPr="007458AF" w:rsidRDefault="005E1378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года</w:t>
            </w:r>
          </w:p>
        </w:tc>
      </w:tr>
      <w:tr w:rsidR="00A62771" w:rsidRPr="001D60DF" w:rsidTr="00BB7E51">
        <w:tc>
          <w:tcPr>
            <w:tcW w:w="3652" w:type="dxa"/>
            <w:vMerge/>
          </w:tcPr>
          <w:p w:rsidR="00A62771" w:rsidRDefault="00A62771" w:rsidP="00090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A62771" w:rsidRPr="005E1378" w:rsidRDefault="005E1378" w:rsidP="005E1378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выставки «Педаг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BE0B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гическая копилка-2022»</w:t>
            </w:r>
          </w:p>
        </w:tc>
        <w:tc>
          <w:tcPr>
            <w:tcW w:w="2551" w:type="dxa"/>
          </w:tcPr>
          <w:p w:rsidR="00A62771" w:rsidRPr="007458AF" w:rsidRDefault="008B760D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датели МК</w:t>
            </w:r>
          </w:p>
        </w:tc>
        <w:tc>
          <w:tcPr>
            <w:tcW w:w="2410" w:type="dxa"/>
          </w:tcPr>
          <w:p w:rsidR="00A62771" w:rsidRPr="007458AF" w:rsidRDefault="008B760D" w:rsidP="002E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</w:tbl>
    <w:p w:rsidR="00C87DB4" w:rsidRDefault="00C87DB4" w:rsidP="00C87D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7DB4" w:rsidRDefault="00C87DB4" w:rsidP="00C87D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38" w:rsidRDefault="00C87DB4" w:rsidP="00C87DB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462A38" w:rsidSect="00462A3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учебно-методической работе                                      </w:t>
      </w:r>
      <w:r w:rsidR="00F112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53BF">
        <w:rPr>
          <w:rFonts w:ascii="Times New Roman" w:hAnsi="Times New Roman" w:cs="Times New Roman"/>
          <w:sz w:val="28"/>
          <w:szCs w:val="28"/>
        </w:rPr>
        <w:t xml:space="preserve">          А.И. Король</w:t>
      </w:r>
    </w:p>
    <w:p w:rsidR="00C87DB4" w:rsidRDefault="00C87DB4" w:rsidP="00F112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87DB4" w:rsidSect="002E3D6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29"/>
    <w:multiLevelType w:val="hybridMultilevel"/>
    <w:tmpl w:val="69C890D8"/>
    <w:lvl w:ilvl="0" w:tplc="3A3A3C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AD0"/>
    <w:multiLevelType w:val="hybridMultilevel"/>
    <w:tmpl w:val="859675BC"/>
    <w:lvl w:ilvl="0" w:tplc="6E506D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9280A"/>
    <w:multiLevelType w:val="multilevel"/>
    <w:tmpl w:val="5D74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A17EB"/>
    <w:multiLevelType w:val="multilevel"/>
    <w:tmpl w:val="EBCEE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E53E2A"/>
    <w:multiLevelType w:val="hybridMultilevel"/>
    <w:tmpl w:val="859675BC"/>
    <w:lvl w:ilvl="0" w:tplc="6E506D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74396D"/>
    <w:multiLevelType w:val="multilevel"/>
    <w:tmpl w:val="E25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D45D6"/>
    <w:multiLevelType w:val="hybridMultilevel"/>
    <w:tmpl w:val="81F07916"/>
    <w:lvl w:ilvl="0" w:tplc="C5D8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461CB"/>
    <w:multiLevelType w:val="multilevel"/>
    <w:tmpl w:val="B5C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03B5D"/>
    <w:multiLevelType w:val="hybridMultilevel"/>
    <w:tmpl w:val="859675BC"/>
    <w:lvl w:ilvl="0" w:tplc="6E506D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8C1EA8"/>
    <w:multiLevelType w:val="hybridMultilevel"/>
    <w:tmpl w:val="DAC2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0E0E"/>
    <w:multiLevelType w:val="multilevel"/>
    <w:tmpl w:val="DB6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E4026"/>
    <w:multiLevelType w:val="multilevel"/>
    <w:tmpl w:val="7D9E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0558"/>
    <w:rsid w:val="000177FE"/>
    <w:rsid w:val="00032246"/>
    <w:rsid w:val="000345AE"/>
    <w:rsid w:val="000702F9"/>
    <w:rsid w:val="000801F6"/>
    <w:rsid w:val="0008644A"/>
    <w:rsid w:val="00090558"/>
    <w:rsid w:val="00090F6A"/>
    <w:rsid w:val="00096DB6"/>
    <w:rsid w:val="000B44CD"/>
    <w:rsid w:val="000C37B3"/>
    <w:rsid w:val="000D1323"/>
    <w:rsid w:val="000D20E0"/>
    <w:rsid w:val="000D624F"/>
    <w:rsid w:val="001021FD"/>
    <w:rsid w:val="001135D5"/>
    <w:rsid w:val="00125B24"/>
    <w:rsid w:val="001356D1"/>
    <w:rsid w:val="00160A6B"/>
    <w:rsid w:val="0016231D"/>
    <w:rsid w:val="00171072"/>
    <w:rsid w:val="0019215E"/>
    <w:rsid w:val="00192FAD"/>
    <w:rsid w:val="001B44D3"/>
    <w:rsid w:val="001B7731"/>
    <w:rsid w:val="001C3FD6"/>
    <w:rsid w:val="001C657C"/>
    <w:rsid w:val="001D30F0"/>
    <w:rsid w:val="001E390A"/>
    <w:rsid w:val="001E5CB7"/>
    <w:rsid w:val="001F5C3D"/>
    <w:rsid w:val="00200529"/>
    <w:rsid w:val="00201AAB"/>
    <w:rsid w:val="002042C4"/>
    <w:rsid w:val="00206776"/>
    <w:rsid w:val="002146D0"/>
    <w:rsid w:val="002228A4"/>
    <w:rsid w:val="00267297"/>
    <w:rsid w:val="0027000C"/>
    <w:rsid w:val="00280565"/>
    <w:rsid w:val="00287390"/>
    <w:rsid w:val="00293DDB"/>
    <w:rsid w:val="002A537E"/>
    <w:rsid w:val="002B0C6E"/>
    <w:rsid w:val="002C63E1"/>
    <w:rsid w:val="002D2352"/>
    <w:rsid w:val="002D298D"/>
    <w:rsid w:val="002E3D6D"/>
    <w:rsid w:val="002E3EA6"/>
    <w:rsid w:val="00305E5B"/>
    <w:rsid w:val="00307465"/>
    <w:rsid w:val="00317082"/>
    <w:rsid w:val="003238D2"/>
    <w:rsid w:val="00331778"/>
    <w:rsid w:val="00334ECB"/>
    <w:rsid w:val="00341AE1"/>
    <w:rsid w:val="00362CF7"/>
    <w:rsid w:val="003647C6"/>
    <w:rsid w:val="0036611F"/>
    <w:rsid w:val="003875E8"/>
    <w:rsid w:val="003A0C24"/>
    <w:rsid w:val="003A7A73"/>
    <w:rsid w:val="003B46B7"/>
    <w:rsid w:val="003B4C35"/>
    <w:rsid w:val="003D15C5"/>
    <w:rsid w:val="003D3006"/>
    <w:rsid w:val="003F570F"/>
    <w:rsid w:val="003F5F2D"/>
    <w:rsid w:val="004105BE"/>
    <w:rsid w:val="00413B50"/>
    <w:rsid w:val="00414D4E"/>
    <w:rsid w:val="004236DF"/>
    <w:rsid w:val="00435708"/>
    <w:rsid w:val="004449DA"/>
    <w:rsid w:val="00454FC5"/>
    <w:rsid w:val="004558D8"/>
    <w:rsid w:val="0046281A"/>
    <w:rsid w:val="00462A38"/>
    <w:rsid w:val="00474584"/>
    <w:rsid w:val="00476C16"/>
    <w:rsid w:val="004934B6"/>
    <w:rsid w:val="00494C62"/>
    <w:rsid w:val="00495571"/>
    <w:rsid w:val="004B0F8D"/>
    <w:rsid w:val="004B6C11"/>
    <w:rsid w:val="004F10B7"/>
    <w:rsid w:val="004F2C7F"/>
    <w:rsid w:val="004F6A10"/>
    <w:rsid w:val="005030C5"/>
    <w:rsid w:val="005048D5"/>
    <w:rsid w:val="005334F3"/>
    <w:rsid w:val="00544E8B"/>
    <w:rsid w:val="00551D40"/>
    <w:rsid w:val="00571468"/>
    <w:rsid w:val="00573C7A"/>
    <w:rsid w:val="00574BE3"/>
    <w:rsid w:val="005A5C6E"/>
    <w:rsid w:val="005B17DE"/>
    <w:rsid w:val="005B662E"/>
    <w:rsid w:val="005B6E41"/>
    <w:rsid w:val="005D36F6"/>
    <w:rsid w:val="005E1378"/>
    <w:rsid w:val="005E6243"/>
    <w:rsid w:val="00616B8A"/>
    <w:rsid w:val="00634070"/>
    <w:rsid w:val="00634B8F"/>
    <w:rsid w:val="006476D4"/>
    <w:rsid w:val="0069336F"/>
    <w:rsid w:val="006B115B"/>
    <w:rsid w:val="006C250F"/>
    <w:rsid w:val="006C5FF0"/>
    <w:rsid w:val="006D2218"/>
    <w:rsid w:val="006F0721"/>
    <w:rsid w:val="006F25BC"/>
    <w:rsid w:val="00712185"/>
    <w:rsid w:val="00716187"/>
    <w:rsid w:val="00721165"/>
    <w:rsid w:val="00735A42"/>
    <w:rsid w:val="00735DDD"/>
    <w:rsid w:val="007437CD"/>
    <w:rsid w:val="007458AF"/>
    <w:rsid w:val="007557BF"/>
    <w:rsid w:val="00761B95"/>
    <w:rsid w:val="007677D1"/>
    <w:rsid w:val="0077050D"/>
    <w:rsid w:val="00771EBF"/>
    <w:rsid w:val="00780C80"/>
    <w:rsid w:val="007830F8"/>
    <w:rsid w:val="00783AAA"/>
    <w:rsid w:val="00785DAC"/>
    <w:rsid w:val="0078679C"/>
    <w:rsid w:val="0079289B"/>
    <w:rsid w:val="00794011"/>
    <w:rsid w:val="007A0123"/>
    <w:rsid w:val="007A08B1"/>
    <w:rsid w:val="007A0AA7"/>
    <w:rsid w:val="007B1995"/>
    <w:rsid w:val="007B7640"/>
    <w:rsid w:val="007C4ECB"/>
    <w:rsid w:val="007D7301"/>
    <w:rsid w:val="007E2145"/>
    <w:rsid w:val="007F3CF6"/>
    <w:rsid w:val="00814A5E"/>
    <w:rsid w:val="00821BB1"/>
    <w:rsid w:val="008222CC"/>
    <w:rsid w:val="0083608C"/>
    <w:rsid w:val="00844562"/>
    <w:rsid w:val="008646CF"/>
    <w:rsid w:val="00873ABE"/>
    <w:rsid w:val="008832E4"/>
    <w:rsid w:val="008B0741"/>
    <w:rsid w:val="008B760D"/>
    <w:rsid w:val="008B7EFB"/>
    <w:rsid w:val="008F4A87"/>
    <w:rsid w:val="009030B4"/>
    <w:rsid w:val="0091321A"/>
    <w:rsid w:val="0091506D"/>
    <w:rsid w:val="00917EA3"/>
    <w:rsid w:val="00924953"/>
    <w:rsid w:val="009701B3"/>
    <w:rsid w:val="00985F17"/>
    <w:rsid w:val="009A02BF"/>
    <w:rsid w:val="009A4D12"/>
    <w:rsid w:val="009A68E5"/>
    <w:rsid w:val="009B33BE"/>
    <w:rsid w:val="009B4F38"/>
    <w:rsid w:val="009B79BC"/>
    <w:rsid w:val="009C44D7"/>
    <w:rsid w:val="009C6ED8"/>
    <w:rsid w:val="009D682E"/>
    <w:rsid w:val="009F15CF"/>
    <w:rsid w:val="009F1F7D"/>
    <w:rsid w:val="00A04C78"/>
    <w:rsid w:val="00A31E9D"/>
    <w:rsid w:val="00A62771"/>
    <w:rsid w:val="00A82CA1"/>
    <w:rsid w:val="00A92923"/>
    <w:rsid w:val="00AA2DD5"/>
    <w:rsid w:val="00AB0A49"/>
    <w:rsid w:val="00AB0B1E"/>
    <w:rsid w:val="00AB5A46"/>
    <w:rsid w:val="00AC7D54"/>
    <w:rsid w:val="00AD2F2F"/>
    <w:rsid w:val="00AE1310"/>
    <w:rsid w:val="00B22E2A"/>
    <w:rsid w:val="00B23C8C"/>
    <w:rsid w:val="00B25C62"/>
    <w:rsid w:val="00B42273"/>
    <w:rsid w:val="00B4403D"/>
    <w:rsid w:val="00B44AAF"/>
    <w:rsid w:val="00B721FA"/>
    <w:rsid w:val="00B72B34"/>
    <w:rsid w:val="00B801C8"/>
    <w:rsid w:val="00B95A6E"/>
    <w:rsid w:val="00BB7E51"/>
    <w:rsid w:val="00BD24AF"/>
    <w:rsid w:val="00BD4ADA"/>
    <w:rsid w:val="00BE0B88"/>
    <w:rsid w:val="00BF0D5A"/>
    <w:rsid w:val="00BF1808"/>
    <w:rsid w:val="00C01B38"/>
    <w:rsid w:val="00C067CA"/>
    <w:rsid w:val="00C136D6"/>
    <w:rsid w:val="00C2012F"/>
    <w:rsid w:val="00C21B7B"/>
    <w:rsid w:val="00C328A6"/>
    <w:rsid w:val="00C453BF"/>
    <w:rsid w:val="00C506D8"/>
    <w:rsid w:val="00C628C9"/>
    <w:rsid w:val="00C813BA"/>
    <w:rsid w:val="00C87B5C"/>
    <w:rsid w:val="00C87DB4"/>
    <w:rsid w:val="00C91C30"/>
    <w:rsid w:val="00CA2A5B"/>
    <w:rsid w:val="00CC0BCA"/>
    <w:rsid w:val="00CC70AA"/>
    <w:rsid w:val="00CF706C"/>
    <w:rsid w:val="00D15F0C"/>
    <w:rsid w:val="00D2699B"/>
    <w:rsid w:val="00D31CFC"/>
    <w:rsid w:val="00D357CE"/>
    <w:rsid w:val="00D67851"/>
    <w:rsid w:val="00D72EE0"/>
    <w:rsid w:val="00DA6803"/>
    <w:rsid w:val="00DF5139"/>
    <w:rsid w:val="00DF6BAD"/>
    <w:rsid w:val="00E25E44"/>
    <w:rsid w:val="00E458D6"/>
    <w:rsid w:val="00E557DF"/>
    <w:rsid w:val="00E64BA1"/>
    <w:rsid w:val="00E7751A"/>
    <w:rsid w:val="00E81986"/>
    <w:rsid w:val="00E83327"/>
    <w:rsid w:val="00E907EB"/>
    <w:rsid w:val="00E95B58"/>
    <w:rsid w:val="00E97EB2"/>
    <w:rsid w:val="00EA0878"/>
    <w:rsid w:val="00EA166B"/>
    <w:rsid w:val="00EA773D"/>
    <w:rsid w:val="00EB5317"/>
    <w:rsid w:val="00EC19F7"/>
    <w:rsid w:val="00EC57EE"/>
    <w:rsid w:val="00ED247D"/>
    <w:rsid w:val="00EE2061"/>
    <w:rsid w:val="00EF0649"/>
    <w:rsid w:val="00F11268"/>
    <w:rsid w:val="00F51BA5"/>
    <w:rsid w:val="00F559BC"/>
    <w:rsid w:val="00F72A91"/>
    <w:rsid w:val="00FA1F96"/>
    <w:rsid w:val="00FA243A"/>
    <w:rsid w:val="00FA5CF0"/>
    <w:rsid w:val="00FC0F8A"/>
    <w:rsid w:val="00FC462B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236D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8">
    <w:name w:val="Основной текст Знак"/>
    <w:basedOn w:val="a0"/>
    <w:link w:val="a7"/>
    <w:rsid w:val="004236DF"/>
    <w:rPr>
      <w:rFonts w:ascii="Times New Roman" w:eastAsia="Times New Roman" w:hAnsi="Times New Roman" w:cs="Times New Roman"/>
      <w:sz w:val="40"/>
      <w:szCs w:val="24"/>
    </w:rPr>
  </w:style>
  <w:style w:type="paragraph" w:styleId="a9">
    <w:name w:val="Normal (Web)"/>
    <w:basedOn w:val="a"/>
    <w:uiPriority w:val="99"/>
    <w:unhideWhenUsed/>
    <w:rsid w:val="004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362CF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8B18-CB95-45EC-93AE-E799B6C8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15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2021-09-21T08:53:00Z</cp:lastPrinted>
  <dcterms:created xsi:type="dcterms:W3CDTF">2017-09-01T08:37:00Z</dcterms:created>
  <dcterms:modified xsi:type="dcterms:W3CDTF">2021-10-06T08:07:00Z</dcterms:modified>
</cp:coreProperties>
</file>