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87" w:rsidRDefault="0058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-720725</wp:posOffset>
            </wp:positionV>
            <wp:extent cx="7781925" cy="10701655"/>
            <wp:effectExtent l="0" t="0" r="0" b="0"/>
            <wp:wrapSquare wrapText="bothSides"/>
            <wp:docPr id="2" name="Рисунок 2" descr="\\Sekretar-metod\ПАПКА\План УМ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kretar-metod\ПАПКА\План УМР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6DF" w:rsidRDefault="0058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8.95pt;margin-top:-10.8pt;width:245.55pt;height:112.05pt;z-index:251662336;mso-width-relative:margin;mso-height-relative:margin" stroked="f">
            <v:textbox>
              <w:txbxContent>
                <w:p w:rsidR="00924953" w:rsidRDefault="00924953" w:rsidP="004236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924953" w:rsidRDefault="00924953" w:rsidP="0042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филиала «Молодечненский </w:t>
                  </w:r>
                </w:p>
                <w:p w:rsidR="00924953" w:rsidRDefault="00924953" w:rsidP="0042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политехнический</w:t>
                  </w:r>
                </w:p>
                <w:p w:rsidR="00924953" w:rsidRDefault="00924953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колледж» УО РИПО</w:t>
                  </w:r>
                </w:p>
                <w:p w:rsidR="00924953" w:rsidRDefault="00924953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__________________  М.Н.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Клокель</w:t>
                  </w:r>
                  <w:proofErr w:type="spellEnd"/>
                </w:p>
                <w:p w:rsidR="00924953" w:rsidRDefault="00924953" w:rsidP="004236DF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« ____» ____________ 2018 г.</w:t>
                  </w:r>
                </w:p>
                <w:p w:rsidR="00924953" w:rsidRDefault="0092495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margin-left:-11.55pt;margin-top:-10.8pt;width:220.85pt;height:112.05pt;z-index:251660288;mso-width-relative:margin;mso-height-relative:margin" stroked="f">
            <v:textbox>
              <w:txbxContent>
                <w:p w:rsidR="00924953" w:rsidRDefault="00924953" w:rsidP="004236DF"/>
              </w:txbxContent>
            </v:textbox>
          </v:shape>
        </w:pict>
      </w: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0E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УЧЕБНО-МЕТОДИЧЕСКОЙ РАБОТЫ </w:t>
      </w:r>
    </w:p>
    <w:p w:rsidR="004236DF" w:rsidRDefault="004236DF" w:rsidP="0069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«Молодечненский государственный политехнический колледж»</w:t>
      </w:r>
    </w:p>
    <w:p w:rsidR="004236DF" w:rsidRPr="0059760E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«Республиканский институт профессионального образования»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B764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B7640">
        <w:rPr>
          <w:rFonts w:ascii="Times New Roman" w:hAnsi="Times New Roman" w:cs="Times New Roman"/>
          <w:b/>
          <w:sz w:val="28"/>
          <w:szCs w:val="28"/>
        </w:rPr>
        <w:t>9</w:t>
      </w:r>
      <w:r w:rsidRPr="0059760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учебно-методической работы 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>филиала «Молодечненский государственный политехнический колледж»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 xml:space="preserve">УО РИПО  за 2017-2018 учебный год   </w:t>
      </w:r>
    </w:p>
    <w:p w:rsid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362CF7" w:rsidRPr="00362CF7" w:rsidRDefault="00362CF7" w:rsidP="00362CF7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Подводя итоги работы в колледже за прошедший учебный год, хотелось бы подробно остановиться на вопросах совершенствования н</w:t>
      </w:r>
      <w:r w:rsidRPr="00362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аучно-методического обеспечения </w:t>
      </w:r>
      <w:r w:rsidRPr="00362CF7">
        <w:rPr>
          <w:rFonts w:ascii="Times New Roman" w:hAnsi="Times New Roman" w:cs="Times New Roman"/>
          <w:sz w:val="28"/>
          <w:szCs w:val="28"/>
        </w:rPr>
        <w:t xml:space="preserve">образовательного процесса, повышения качества учебно-методической работы и перспективах на дальнейшее развитие.  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 w:rsidRPr="00362CF7">
        <w:rPr>
          <w:rFonts w:ascii="Times New Roman" w:hAnsi="Times New Roman" w:cs="Times New Roman"/>
          <w:sz w:val="28"/>
          <w:szCs w:val="28"/>
        </w:rPr>
        <w:t>н</w:t>
      </w:r>
      <w:r w:rsidRPr="00362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аучно-методическое обеспечение </w:t>
      </w:r>
      <w:r w:rsidRPr="00362CF7">
        <w:rPr>
          <w:rFonts w:ascii="Times New Roman" w:hAnsi="Times New Roman" w:cs="Times New Roman"/>
          <w:sz w:val="28"/>
          <w:szCs w:val="28"/>
        </w:rPr>
        <w:t>образовательного процесса осуществлялась в соответствии с нормами Кодекса Республики Беларусь об образовании,  нормативными правовыми актами Министерства образования Республики Беларусь, локальными нормативными документами учреждения образования.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Методическую работу в колледже координировал  методический совет,  тематика заседаний которого определялась   в соответствии с планом работы.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На заседаниях методического  совета рассматривались вопросы о  проведении  методических семинаров, профессиональных конкурсов, об организации  повышения квалификации и аттестации педагогических кадров. Документы,  рассмотренные и утверждённые на заседаниях методического совета, являются локальными документами учреждения образования.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2CF7">
        <w:rPr>
          <w:rFonts w:ascii="Times New Roman" w:hAnsi="Times New Roman" w:cs="Times New Roman"/>
          <w:sz w:val="28"/>
          <w:szCs w:val="28"/>
        </w:rPr>
        <w:t>Планирование учебно-методической работы в колледже осуществлялось в  рамках единой  методической темы «Обеспечение высокого  качества образования, соответствующего актуальным и перспективным потребностям личности  путём внедрения современных педагогических технологий». Реализация единой методической темы проходила через освоение преподавателями проектной и модульной технологий.</w:t>
      </w:r>
      <w:r w:rsidRPr="00362C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2CF7">
        <w:rPr>
          <w:rFonts w:ascii="Times New Roman" w:hAnsi="Times New Roman" w:cs="Times New Roman"/>
          <w:sz w:val="28"/>
          <w:szCs w:val="28"/>
          <w:lang w:val="be-BY"/>
        </w:rPr>
        <w:t>Для этого в октябре месяце 2017 года был проведен методический семинар “Технология проектного обучения”, а в феврале 2018 года семинар-практикум  “Организация учебных практик в учреждении профессионального образования на модульной основе”. Хочется отметить, что в работе семинара по теме “Технология проектного обучения” приняло достаточно большое количество педагов. Купцова Н.В., Караник Е.В., Монид Т.М., Мороз В.И. поделились с коллегами об использовании данной технологии на своих учебных занятиях, отметили эффективность ее применения при организации самостоятельного изучения учащимися учебного материала, данная технология позволяет выйти за рамки учебного материала и рассмотреть какой-то вопрос более глубоко,  а также способствует  развитию  субъектных  качеств  учащихся:  самостоятельности, активности, инициативности, избирательности, рефлексивности.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  <w:lang w:val="be-BY"/>
        </w:rPr>
        <w:t xml:space="preserve">Участие педагогов в работе семинара-практикума “Организация учебных практик в учреждении профессионального образования на модульной основе”было не многочисленным. Задачей данного семинара было научить педагогов разрабатывать программы учебных практик на модульной основе. После данного семинара программу практики на модульной основе разработал </w:t>
      </w:r>
      <w:r w:rsidRPr="00362CF7">
        <w:rPr>
          <w:rFonts w:ascii="Times New Roman" w:hAnsi="Times New Roman" w:cs="Times New Roman"/>
          <w:sz w:val="28"/>
          <w:szCs w:val="28"/>
          <w:lang w:val="be-BY"/>
        </w:rPr>
        <w:lastRenderedPageBreak/>
        <w:t>Шкуринов В.И., а также начата работа преподавателем Сончиком А.К. и мастером производственного обучения Петровым Д.С.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рамках повышения методической грамотности  преподавателей в колледже было организовано повышение квалификации через обучающие  курсы </w:t>
      </w:r>
      <w:r w:rsidRPr="00362CF7">
        <w:rPr>
          <w:rFonts w:ascii="Times New Roman" w:hAnsi="Times New Roman" w:cs="Times New Roman"/>
          <w:bCs/>
          <w:sz w:val="28"/>
          <w:szCs w:val="28"/>
        </w:rPr>
        <w:t>«Профессиональное мастерство педагога»</w:t>
      </w:r>
      <w:r w:rsidRPr="00362CF7">
        <w:rPr>
          <w:rFonts w:ascii="Times New Roman" w:hAnsi="Times New Roman" w:cs="Times New Roman"/>
          <w:sz w:val="28"/>
          <w:szCs w:val="28"/>
        </w:rPr>
        <w:t>, организованные  УО РИПО</w:t>
      </w:r>
      <w:r w:rsidRPr="00362CF7">
        <w:rPr>
          <w:rFonts w:ascii="Times New Roman" w:hAnsi="Times New Roman" w:cs="Times New Roman"/>
          <w:bCs/>
          <w:sz w:val="28"/>
          <w:szCs w:val="28"/>
        </w:rPr>
        <w:t>.</w:t>
      </w:r>
      <w:r w:rsidRPr="0036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F7" w:rsidRPr="00362CF7" w:rsidRDefault="00362CF7" w:rsidP="00362CF7">
      <w:pPr>
        <w:spacing w:before="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В этом учебном году работа по внедрению</w:t>
      </w:r>
      <w:r w:rsidRPr="00362C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62CF7">
        <w:rPr>
          <w:rFonts w:ascii="Times New Roman" w:hAnsi="Times New Roman" w:cs="Times New Roman"/>
          <w:sz w:val="28"/>
          <w:szCs w:val="28"/>
        </w:rPr>
        <w:t xml:space="preserve">в образовательный процесс современных педагогических технологий будет продолжаться. Для реализации данной цели группа педагогов будет направлена на курсы повышения квалификации в УО РИПО по изучению современных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с последующей организацией методических семинаров</w:t>
      </w:r>
      <w:r w:rsidRPr="00362CF7">
        <w:rPr>
          <w:rFonts w:ascii="Times New Roman" w:hAnsi="Times New Roman" w:cs="Times New Roman"/>
          <w:sz w:val="28"/>
          <w:szCs w:val="28"/>
        </w:rPr>
        <w:tab/>
        <w:t xml:space="preserve"> в колледже для всего педагогического коллектива.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научно-методического обеспечения образовательного процесса преподавателями колледжа ведётся целенаправленная работа по разработке и изданию учебных пособий, учебно-методических материалов. 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За минувший учебный год вышли в свет  4 учебные пособия под авторством преподавателей колледжа: 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 xml:space="preserve">В.Ю. </w:t>
      </w:r>
      <w:proofErr w:type="spellStart"/>
      <w:r w:rsidRPr="00362CF7">
        <w:rPr>
          <w:sz w:val="28"/>
          <w:szCs w:val="28"/>
        </w:rPr>
        <w:t>Плиско</w:t>
      </w:r>
      <w:proofErr w:type="spellEnd"/>
      <w:r w:rsidRPr="00362CF7">
        <w:rPr>
          <w:sz w:val="28"/>
          <w:szCs w:val="28"/>
        </w:rPr>
        <w:t xml:space="preserve"> - практикум «Электротехника», Н.А. </w:t>
      </w:r>
      <w:proofErr w:type="spellStart"/>
      <w:r w:rsidRPr="00362CF7">
        <w:rPr>
          <w:sz w:val="28"/>
          <w:szCs w:val="28"/>
        </w:rPr>
        <w:t>Кублицкая</w:t>
      </w:r>
      <w:proofErr w:type="spellEnd"/>
      <w:r w:rsidRPr="00362CF7">
        <w:rPr>
          <w:sz w:val="28"/>
          <w:szCs w:val="28"/>
        </w:rPr>
        <w:t xml:space="preserve"> – «Французский язык. Профессиональная лексика», И.А. Кочеткова, Ж.И. </w:t>
      </w:r>
      <w:proofErr w:type="spellStart"/>
      <w:r w:rsidRPr="00362CF7">
        <w:rPr>
          <w:sz w:val="28"/>
          <w:szCs w:val="28"/>
        </w:rPr>
        <w:t>Тимошко</w:t>
      </w:r>
      <w:proofErr w:type="spellEnd"/>
      <w:r w:rsidRPr="00362CF7">
        <w:rPr>
          <w:sz w:val="28"/>
          <w:szCs w:val="28"/>
        </w:rPr>
        <w:t xml:space="preserve">, С.Л. Селезень – «Математика. Практикум», Е.Л.  </w:t>
      </w:r>
      <w:proofErr w:type="spellStart"/>
      <w:r w:rsidRPr="00362CF7">
        <w:rPr>
          <w:sz w:val="28"/>
          <w:szCs w:val="28"/>
        </w:rPr>
        <w:t>Голомовзая</w:t>
      </w:r>
      <w:proofErr w:type="spellEnd"/>
      <w:r w:rsidRPr="00362CF7">
        <w:rPr>
          <w:sz w:val="28"/>
          <w:szCs w:val="28"/>
        </w:rPr>
        <w:t xml:space="preserve">  «Английский для энергетических специальностей». 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Это хороший результат и работу в этом направлении нужно продолжать. В проекте - написание учебного пособия по специальности "Технология пищевых производств" (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Тальковская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Ж.Ф.,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Скоковская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Р.А.) , лабораторного практикума по учебной дисциплине "Химия" (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За последнее время значительно обновилась материально-техническая база колледжа. Это позволяет обучать наших учащихся на современном оборудовании, которое полностью соответствует требованиям заказчиков-кадров к молодым специалистам, а во многом позволяет проводить опережающую подготовку. Для обеспечения качества учебного процесса необходимо, чтобы все инструкции к практическим и лабораторным работам были разработаны в соответствии с оснащением кабинетов и лабораторий.  В этом учебном году планируется провести проверку всей разработанной учебно-методической документации  в лабораториях и кабинетах оснащенных новым оборудованием.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В прошлом году, в качестве эксперимента, были разработаны в виде брошюры методические рекомендации по выполнению лабораторных работ по учебной дисциплине «Микробиология продукции пищевых производств» и по лабораторным работам по учебной дисциплине «Основы автоматизации производства».  Методические рекомендации реализовывались учащимся на платной основе. Учащиеся отметили, что это сокращает время подготовки, а также у них остается необходимый теоретический материал, который изложен в рекомендациях.</w:t>
      </w:r>
    </w:p>
    <w:p w:rsidR="00362CF7" w:rsidRPr="00362CF7" w:rsidRDefault="00362CF7" w:rsidP="00362C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Поэтому в этом учебном году необходимо во всех комиссиях продумать, по каким учебным дисциплинам общеобразовательного и профессионального </w:t>
      </w:r>
      <w:r w:rsidRPr="00362CF7">
        <w:rPr>
          <w:rFonts w:ascii="Times New Roman" w:hAnsi="Times New Roman" w:cs="Times New Roman"/>
          <w:sz w:val="28"/>
          <w:szCs w:val="28"/>
        </w:rPr>
        <w:lastRenderedPageBreak/>
        <w:t>цикла необходимо разработать методические рекомендации по выполнению лабораторных и практических работ в первую очередь, продумать их содержание и наполняемость, и в кратчайшие сроки их разработать.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 xml:space="preserve">Преподаватели нашего колледжа активно работают над созданием учебно-программной документации по учебным дисциплинам общеобразовательного и профессионального компонента. </w:t>
      </w:r>
      <w:proofErr w:type="gramStart"/>
      <w:r w:rsidRPr="00362CF7">
        <w:rPr>
          <w:sz w:val="28"/>
          <w:szCs w:val="28"/>
        </w:rPr>
        <w:t xml:space="preserve">За предыдущие годы были изданы более 20 типовых учебных программ, авторами которых являются </w:t>
      </w:r>
      <w:proofErr w:type="spellStart"/>
      <w:r w:rsidRPr="00362CF7">
        <w:rPr>
          <w:sz w:val="28"/>
          <w:szCs w:val="28"/>
        </w:rPr>
        <w:t>Рухля</w:t>
      </w:r>
      <w:proofErr w:type="spellEnd"/>
      <w:r w:rsidRPr="00362CF7">
        <w:rPr>
          <w:sz w:val="28"/>
          <w:szCs w:val="28"/>
        </w:rPr>
        <w:t xml:space="preserve"> Л.И., </w:t>
      </w:r>
      <w:proofErr w:type="spellStart"/>
      <w:r w:rsidRPr="00362CF7">
        <w:rPr>
          <w:sz w:val="28"/>
          <w:szCs w:val="28"/>
        </w:rPr>
        <w:t>Дробышевский</w:t>
      </w:r>
      <w:proofErr w:type="spellEnd"/>
      <w:r w:rsidRPr="00362CF7">
        <w:rPr>
          <w:sz w:val="28"/>
          <w:szCs w:val="28"/>
        </w:rPr>
        <w:t xml:space="preserve"> А.В., Мисюль П.И., Космачева Н.Д., Кочеткова Н.Д., Алисейко А.Б., Герасимович Е.М., Мороз В.И., Бузун Н.Л., Юркевич О.А., </w:t>
      </w:r>
      <w:proofErr w:type="spellStart"/>
      <w:r w:rsidRPr="00362CF7">
        <w:rPr>
          <w:sz w:val="28"/>
          <w:szCs w:val="28"/>
        </w:rPr>
        <w:t>Скоковская</w:t>
      </w:r>
      <w:proofErr w:type="spellEnd"/>
      <w:r w:rsidRPr="00362CF7">
        <w:rPr>
          <w:sz w:val="28"/>
          <w:szCs w:val="28"/>
        </w:rPr>
        <w:t xml:space="preserve"> Р.А., </w:t>
      </w:r>
      <w:proofErr w:type="spellStart"/>
      <w:r w:rsidRPr="00362CF7">
        <w:rPr>
          <w:sz w:val="28"/>
          <w:szCs w:val="28"/>
        </w:rPr>
        <w:t>Тальковская</w:t>
      </w:r>
      <w:proofErr w:type="spellEnd"/>
      <w:r w:rsidRPr="00362CF7">
        <w:rPr>
          <w:sz w:val="28"/>
          <w:szCs w:val="28"/>
        </w:rPr>
        <w:t xml:space="preserve"> Ж.Ф., Король А.И.</w:t>
      </w:r>
      <w:proofErr w:type="gramEnd"/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>Готовиться к изданию типовая программа «Иностранный язык в профессии» (</w:t>
      </w:r>
      <w:proofErr w:type="spellStart"/>
      <w:r w:rsidRPr="00362CF7">
        <w:rPr>
          <w:sz w:val="28"/>
          <w:szCs w:val="28"/>
        </w:rPr>
        <w:t>Кублицкая</w:t>
      </w:r>
      <w:proofErr w:type="spellEnd"/>
      <w:r w:rsidRPr="00362CF7">
        <w:rPr>
          <w:sz w:val="28"/>
          <w:szCs w:val="28"/>
        </w:rPr>
        <w:t xml:space="preserve"> Н.А., </w:t>
      </w:r>
      <w:proofErr w:type="spellStart"/>
      <w:r w:rsidRPr="00362CF7">
        <w:rPr>
          <w:sz w:val="28"/>
          <w:szCs w:val="28"/>
        </w:rPr>
        <w:t>Голомовзая</w:t>
      </w:r>
      <w:proofErr w:type="spellEnd"/>
      <w:r w:rsidRPr="00362CF7">
        <w:rPr>
          <w:sz w:val="28"/>
          <w:szCs w:val="28"/>
        </w:rPr>
        <w:t xml:space="preserve"> Е.Л.).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 xml:space="preserve">Необходимо также всем преподавателям учебных дисциплин профессионального компонента обратить внимание на актуальность содержания учебных программ, его соответствие требованиям современных производств и требованиям </w:t>
      </w:r>
      <w:proofErr w:type="spellStart"/>
      <w:r w:rsidRPr="00362CF7">
        <w:rPr>
          <w:sz w:val="28"/>
          <w:szCs w:val="28"/>
          <w:lang w:val="en-US"/>
        </w:rPr>
        <w:t>WordlSkills</w:t>
      </w:r>
      <w:proofErr w:type="spellEnd"/>
      <w:r w:rsidRPr="00362CF7">
        <w:rPr>
          <w:sz w:val="28"/>
          <w:szCs w:val="28"/>
        </w:rPr>
        <w:t>. У нас в колледже ведется подготовка по специальностям 2-70 08 31 «Обслуживание и эксплуатация жилых домов», 2-36 01 56 «</w:t>
      </w:r>
      <w:proofErr w:type="spellStart"/>
      <w:r w:rsidRPr="00362CF7">
        <w:rPr>
          <w:sz w:val="28"/>
          <w:szCs w:val="28"/>
        </w:rPr>
        <w:t>Мехатроника</w:t>
      </w:r>
      <w:proofErr w:type="spellEnd"/>
      <w:r w:rsidRPr="00362CF7">
        <w:rPr>
          <w:sz w:val="28"/>
          <w:szCs w:val="28"/>
        </w:rPr>
        <w:t xml:space="preserve">», 2-49 01 61 «Хранение и переработка зерна». По данным специальностям нет типовых учебных программ, поэтому необходимо ответственно отнестись к разработке их содержания. 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В рамках обобщения и популяризации положительного педагогического опыта в конце учебного года традиционно в колледже прошла выставка методических разработок «Педагогическая копилка – 2018», на которую были представлены работы  преподавателей  по разным номинациям.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Особого внимания заслуживают работы 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Купцовой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В.Ю., 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Орлович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Е.Я.,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Монид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Т.М., Алисейко А.Б.,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Караник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Е.В., Войтеховского А.С., Цыгана Н.М.,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Голомовзой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Валканоцкой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2CF7">
        <w:rPr>
          <w:sz w:val="28"/>
          <w:szCs w:val="28"/>
        </w:rPr>
        <w:t xml:space="preserve">С целью обобщения и распространения положительного педагогического опыта в 2017-2018 учебном году на базе нашего учреждения образования проходили  заседания  областных  учебно-методических  объединений преподавателей  Минского региона: </w:t>
      </w:r>
      <w:r w:rsidRPr="00362CF7">
        <w:rPr>
          <w:bCs/>
          <w:sz w:val="28"/>
          <w:szCs w:val="28"/>
        </w:rPr>
        <w:t xml:space="preserve">УМО преподавателей  филологических дисциплин «Совершенствование учебного занятия. </w:t>
      </w:r>
      <w:proofErr w:type="gramStart"/>
      <w:r w:rsidRPr="00362CF7">
        <w:rPr>
          <w:bCs/>
          <w:sz w:val="28"/>
          <w:szCs w:val="28"/>
        </w:rPr>
        <w:t>Использование эффективных методов и технологий» (рук.</w:t>
      </w:r>
      <w:proofErr w:type="gramEnd"/>
      <w:r w:rsidRPr="00362CF7">
        <w:rPr>
          <w:bCs/>
          <w:sz w:val="28"/>
          <w:szCs w:val="28"/>
        </w:rPr>
        <w:t xml:space="preserve"> </w:t>
      </w:r>
      <w:proofErr w:type="spellStart"/>
      <w:r w:rsidRPr="00362CF7">
        <w:rPr>
          <w:bCs/>
          <w:sz w:val="28"/>
          <w:szCs w:val="28"/>
        </w:rPr>
        <w:t>Шурпик</w:t>
      </w:r>
      <w:proofErr w:type="spellEnd"/>
      <w:r w:rsidRPr="00362CF7">
        <w:rPr>
          <w:bCs/>
          <w:sz w:val="28"/>
          <w:szCs w:val="28"/>
        </w:rPr>
        <w:t xml:space="preserve"> И.А.), УМО </w:t>
      </w:r>
      <w:r w:rsidRPr="00362CF7">
        <w:rPr>
          <w:sz w:val="28"/>
          <w:szCs w:val="28"/>
        </w:rPr>
        <w:t xml:space="preserve">педагогов-психологов и социальных педагогов (рук. </w:t>
      </w:r>
      <w:proofErr w:type="spellStart"/>
      <w:r w:rsidRPr="00362CF7">
        <w:rPr>
          <w:sz w:val="28"/>
          <w:szCs w:val="28"/>
        </w:rPr>
        <w:t>Свистуленко</w:t>
      </w:r>
      <w:proofErr w:type="spellEnd"/>
      <w:r w:rsidRPr="00362CF7">
        <w:rPr>
          <w:sz w:val="28"/>
          <w:szCs w:val="28"/>
        </w:rPr>
        <w:t xml:space="preserve"> Т.В.).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В этом учебном году планируется провести в феврале 2019 года УМО преподавателей информационных технологий по теме «Использование возможностей современных информационных технологий для развития творческого потенциала личности учащегося» и в марте 2019 года УМО преподавателей химии, биологии, окружающей среды по теме «Экологическое образование как одно из путей формирования профессионального выбора учащихся»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2017/2018 на базе ресурсного центра проводилось обучение учащихся средних специальных учебных заведений, а также реализовывались образовательные программы дополнительного образования взрослых. В  рамках работы по организации дополнительного образования взрослых была  </w:t>
      </w:r>
      <w:r w:rsidRPr="00362CF7">
        <w:rPr>
          <w:rFonts w:ascii="Times New Roman" w:hAnsi="Times New Roman" w:cs="Times New Roman"/>
          <w:sz w:val="28"/>
          <w:szCs w:val="28"/>
        </w:rPr>
        <w:lastRenderedPageBreak/>
        <w:t>разработана учебно-программная документация образовательных программ по профессиям «Фрезеровщик», «Транспортировщик», «Аппаратчик-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экстракторщик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>», «Оператор процесса обработки зерна». За прошедший учебный год образовательные программы подготовки, переподготовки и повышения квалификации на базе ресурсного центра освоили 54 слушателя.</w:t>
      </w:r>
    </w:p>
    <w:p w:rsidR="00362CF7" w:rsidRPr="00362CF7" w:rsidRDefault="00362CF7" w:rsidP="00362CF7">
      <w:pPr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прошлом учебном году на базе ресурсного центра активно проводилась профориентационная работа. В рамках 6-го школьного дня каждую субботу проводились экскурсии и мастер-классы для учащихся общеобразовательных школ Молодечненского района. Для учащихся ГУО СШ №5 на базе лабораторий и кабинетов РЦ была организована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подготовка  за счет часов факультативных занятий из расчета 2 часа в неделю. В этом учебном году работа в данном направлении будет продолжаться, а также для учащихся 10-х классов ГУО СШ № 2, 4, 5, 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Красненская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>-Боярская СШ будет организована подготовка по профессиям «Радиомонтер по обслуживанию сетей телевидения и радиовещания», «Формовщик теста</w:t>
      </w:r>
      <w:r w:rsidR="008B0741">
        <w:rPr>
          <w:rFonts w:ascii="Times New Roman" w:eastAsia="Calibri" w:hAnsi="Times New Roman" w:cs="Times New Roman"/>
          <w:sz w:val="28"/>
          <w:szCs w:val="28"/>
          <w:lang w:bidi="en-US"/>
        </w:rPr>
        <w:t>», «</w:t>
      </w:r>
      <w:proofErr w:type="spellStart"/>
      <w:r w:rsidR="008B0741">
        <w:rPr>
          <w:rFonts w:ascii="Times New Roman" w:eastAsia="Calibri" w:hAnsi="Times New Roman" w:cs="Times New Roman"/>
          <w:sz w:val="28"/>
          <w:szCs w:val="28"/>
          <w:lang w:bidi="en-US"/>
        </w:rPr>
        <w:t>Автоклавщик</w:t>
      </w:r>
      <w:proofErr w:type="spellEnd"/>
      <w:r w:rsidR="008B0741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Pr="00362CF7">
        <w:rPr>
          <w:rFonts w:ascii="Times New Roman" w:hAnsi="Times New Roman" w:cs="Times New Roman"/>
          <w:sz w:val="28"/>
          <w:szCs w:val="28"/>
        </w:rPr>
        <w:t>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>В декабре 2017 года на базе филиала «Молодечненский государственный политехнический колледж» УО РИПО прошел конкурс проектов «Моя профессия – мое будущее», целью которого было популяризация профессионального образования, стимулирование профессионального самопознания; расширения кругозора и формирования интереса к будущей профессии; создание условий для развития поисковой, исследовательской деятельности учащихся; трансляция опыта совместной деятельности учащихся и педагога в подготовке исследовательских, творческих работ по заявленной теме; развитие у учащихся навыков публичного выступления. В конкурсе принимали участие учащиеся 9-11 классов учреждений общего среднего образования г. Молодечно и Молодечненского района, учащиеся I, II курсов учреждений профессионального образования. Наш колледж представляли учащиеся специальностей «Технология пищевых производств», «Обслуживание и эксплуатация жилых домов», «Металлорежущие станки и инструменты», «Монтаж и эксплуатация электрооборудования», «</w:t>
      </w:r>
      <w:proofErr w:type="spellStart"/>
      <w:r w:rsidRPr="00362CF7">
        <w:rPr>
          <w:sz w:val="28"/>
          <w:szCs w:val="28"/>
        </w:rPr>
        <w:t>Мехатроника</w:t>
      </w:r>
      <w:proofErr w:type="spellEnd"/>
      <w:r w:rsidRPr="00362CF7">
        <w:rPr>
          <w:sz w:val="28"/>
          <w:szCs w:val="28"/>
        </w:rPr>
        <w:t xml:space="preserve">». Их руководителями были Кулик И. М.,  </w:t>
      </w:r>
      <w:proofErr w:type="spellStart"/>
      <w:r w:rsidRPr="00362CF7">
        <w:rPr>
          <w:sz w:val="28"/>
          <w:szCs w:val="28"/>
        </w:rPr>
        <w:t>Валканоцкая</w:t>
      </w:r>
      <w:proofErr w:type="spellEnd"/>
      <w:r w:rsidRPr="00362CF7">
        <w:rPr>
          <w:sz w:val="28"/>
          <w:szCs w:val="28"/>
        </w:rPr>
        <w:t xml:space="preserve"> М.А., </w:t>
      </w:r>
      <w:proofErr w:type="spellStart"/>
      <w:r w:rsidRPr="00362CF7">
        <w:rPr>
          <w:sz w:val="28"/>
          <w:szCs w:val="28"/>
        </w:rPr>
        <w:t>Тальковская</w:t>
      </w:r>
      <w:proofErr w:type="spellEnd"/>
      <w:r w:rsidRPr="00362CF7">
        <w:rPr>
          <w:sz w:val="28"/>
          <w:szCs w:val="28"/>
        </w:rPr>
        <w:t xml:space="preserve"> Ж.Ф., </w:t>
      </w:r>
      <w:proofErr w:type="spellStart"/>
      <w:r w:rsidRPr="00362CF7">
        <w:rPr>
          <w:sz w:val="28"/>
          <w:szCs w:val="28"/>
        </w:rPr>
        <w:t>Стасевич</w:t>
      </w:r>
      <w:proofErr w:type="spellEnd"/>
      <w:r w:rsidRPr="00362CF7">
        <w:rPr>
          <w:sz w:val="28"/>
          <w:szCs w:val="28"/>
        </w:rPr>
        <w:t xml:space="preserve"> Т.Г.,   Полоз Т.П.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62CF7">
        <w:rPr>
          <w:sz w:val="28"/>
          <w:szCs w:val="28"/>
        </w:rPr>
        <w:t>Надо отметить, что работы всех участников конкурса были интересные, познавательные, многие отличились креативным подходом и практической значимостью для научно-технической и социально-культурной сфер.</w:t>
      </w:r>
      <w:proofErr w:type="gramEnd"/>
      <w:r w:rsidRPr="00362CF7">
        <w:rPr>
          <w:sz w:val="28"/>
          <w:szCs w:val="28"/>
        </w:rPr>
        <w:t xml:space="preserve"> Ребята продемонстрировали культуру публичного выступления, грамотность речи, владение специальной терминологией по теме работы.</w:t>
      </w:r>
    </w:p>
    <w:p w:rsidR="00362CF7" w:rsidRPr="00362CF7" w:rsidRDefault="00362CF7" w:rsidP="00362CF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2CF7">
        <w:rPr>
          <w:sz w:val="28"/>
          <w:szCs w:val="28"/>
        </w:rPr>
        <w:t>Данный проект планируется проводиться и в этом учебном году.</w:t>
      </w:r>
    </w:p>
    <w:p w:rsidR="00362CF7" w:rsidRPr="00362CF7" w:rsidRDefault="00362CF7" w:rsidP="00362C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2018 год в Беларуси объявлен годом малой родины – данному событию была посвящена республиканская научно- практическая конференция учащихся «Земля – на общий дом», которая состоялась  20 апреля 2018 года на базе нашего колледжа.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color w:val="000000"/>
          <w:sz w:val="28"/>
          <w:szCs w:val="28"/>
        </w:rPr>
        <w:t>Целью конференции</w:t>
      </w:r>
      <w:r w:rsidRPr="00362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62CF7">
        <w:rPr>
          <w:rFonts w:ascii="Times New Roman" w:hAnsi="Times New Roman" w:cs="Times New Roman"/>
          <w:sz w:val="28"/>
          <w:szCs w:val="28"/>
        </w:rPr>
        <w:t>являлось создание условий для развития у учащихся познавательной активности, самостоятельности и креативности мышления, навыков исследования и расширения общего кругозора.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lastRenderedPageBreak/>
        <w:t>В рамках конференции была организована работа пяти секций: гуманитарное направление, естественнонаучное, филологическое направление, экология и охрана окружающей среды, техника и технологии.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В работе конференции приняли участие учащиеся государственных учреждений общего среднего образования г. Вилейки и г. Сморгони, филиалов БНТУ «Жодинский государственный колледж» и «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государственный колледж», «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торгово-экономического колледжа БЕЛКООПСОЮЗА», УО «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Новопольский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государственный  аграрн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экономический  колледж», УО «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Смиловичский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государственный аграрный колледж», УО «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Марьиногорский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государственный ордена « Знак Почета» аграрно-технический колледж им. В. Е.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Лобанка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», ГБПОУ МО «Сергиево-Посадский колледж» и др. 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работе НПК приняло участие только 4 работы, где научными руководителями выступили Латушко А.И.-1 работа,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Кублицкая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Н.А.-1 работа и Юркевич О.А. -2 ра</w:t>
      </w:r>
      <w:r w:rsidR="008B0741">
        <w:rPr>
          <w:rFonts w:ascii="Times New Roman" w:hAnsi="Times New Roman" w:cs="Times New Roman"/>
          <w:sz w:val="28"/>
          <w:szCs w:val="28"/>
        </w:rPr>
        <w:t xml:space="preserve">боты, </w:t>
      </w:r>
      <w:proofErr w:type="spellStart"/>
      <w:r w:rsidR="008B0741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="008B0741">
        <w:rPr>
          <w:rFonts w:ascii="Times New Roman" w:hAnsi="Times New Roman" w:cs="Times New Roman"/>
          <w:sz w:val="28"/>
          <w:szCs w:val="28"/>
        </w:rPr>
        <w:t xml:space="preserve"> С.Н.- 1 работа.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В ходе обсуждения итогов конференции за круглым столом экспертами было отмечено, что  все стороны в  целом хорошо подготовились к научно-практической конференции. Однако были и замечания, по мнению экспертов некоторые выступающие просто не были готовы к конференции, участвовали ради галочки, т.е. не могли ответить на вопросы экспертов, защитить свою работу, особенно оценить практическую значимость работы. </w:t>
      </w:r>
    </w:p>
    <w:p w:rsidR="00362CF7" w:rsidRPr="00362CF7" w:rsidRDefault="00362CF7" w:rsidP="0036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С 2016 года колледж участвует в экспериментальной деятельности по проекту «Апробация механизмов взаимодействия учреждений  профессионального образования и организаций – заказчиков кадров по определению и модернизации квалификационных требований к специалистам». 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За  время  работы  над  экспериментальным  проектом  члены творческой группы провели  анализ  нормативных  правовых  актов,  регламентирующих  исследуемую  область  трудовой деятельности, иных источников информации;   анализ  информации,  относящейся  к  исследуемой  области  трудовой деятельности на основе ЕТКС, ЕКСД; сбор,  систематизацию  и  обработку  информации  о  выполняемых трудовых  функциях  в  рамках  исследуемого  вида  трудовой деятельности; сбор, систематизацию и обработку данных опроса организаций.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 Разработали  проекты  функциональных  карт  профессий: тестовод, формовщик теста, машинист ТРМ, пекарь, пекарь-мастер, техник-технолог. Внесены  дополнения  и  изменения  в  функциональные  карты  по результатам обработки данных интервьюирования.  Разработан  учебный план на модульной основе  с зачетными единицами по специальности 2-49 01 31 «Технология пищевых производств», специализация 2-49 01 31 01 «Технология хлебопекарного, макаронного и кондитерского производств». Разработаны  примерные  тематические планы  по  учебным дисциплинам учебного плана для подготовки специалиста по новой модели. 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 xml:space="preserve">За прошлый учебный год разработаны экспериментальные учебные программы по учебным дисциплинам  «Основы микробиологии, санитарии и гигиены», «Сырьё и материалы пищевых производств», «Контрольно-измерительные приборы», «Технология приготовления теста для хлебобулочных изделий», «Оборудование для </w:t>
      </w:r>
      <w:r w:rsidRPr="00362CF7">
        <w:rPr>
          <w:rFonts w:ascii="Times New Roman" w:hAnsi="Times New Roman" w:cs="Times New Roman"/>
          <w:sz w:val="28"/>
          <w:szCs w:val="28"/>
        </w:rPr>
        <w:lastRenderedPageBreak/>
        <w:t>приготовления теста для хлебобулочных изделий» и др.  В этом учебном году будет продолжена работа по разработке учебных экспериментальных программ, будет идти также апробация методики отбора и структурирования содержания образовательных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программ на основе модернизации Национальной системы квалификаций. А также будет вестись работа по внедрению в учебный процесс различных педагогических технологий и активных методов обучения с последующей демонстрацией их применения на открытых учебных занятиях.</w:t>
      </w:r>
    </w:p>
    <w:p w:rsidR="00362CF7" w:rsidRPr="00362CF7" w:rsidRDefault="00362CF7" w:rsidP="0036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социальной защиты от 22.03.2017 №14 в ЕТКС внесена новая профессия «Оператор процесса переработки зерна»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результате этого в ОКРБ «Специальности и квалификации» внесены изменения. Постановлением Министерства образования от 27.07.2017 введена специальность для подготовки рабочего со ССО 2-49 01 61 «Хранение и переработка зерна»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>а прошлый учебный год разработана вся учебно-планирующую документацию по данной специальности, внесены соответствующие изменения в лицензию и осуществлен набор учащихся</w:t>
      </w:r>
      <w:r w:rsidR="008B0741">
        <w:rPr>
          <w:rFonts w:ascii="Times New Roman" w:hAnsi="Times New Roman" w:cs="Times New Roman"/>
          <w:sz w:val="28"/>
          <w:szCs w:val="28"/>
        </w:rPr>
        <w:t xml:space="preserve"> </w:t>
      </w:r>
      <w:r w:rsidRPr="00362CF7">
        <w:rPr>
          <w:rFonts w:ascii="Times New Roman" w:hAnsi="Times New Roman" w:cs="Times New Roman"/>
          <w:sz w:val="28"/>
          <w:szCs w:val="28"/>
        </w:rPr>
        <w:t>на 1-ый курс.</w:t>
      </w:r>
    </w:p>
    <w:p w:rsidR="00362CF7" w:rsidRPr="00362CF7" w:rsidRDefault="00362CF7" w:rsidP="0036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Уважаемые коллеги, в настоящий момент в Республике Беларусь реализуется инвестиционный проект «Организация высокотехнологичного агропромышленного производства полного цикла», который рассчитан на 2016-2032 годы. Данный проект подписан Президентом Республики Беларусь 8 августа 2016 года. 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данного проекта в республике должно быть построено 14 новых предприятий.  Участие в реализации данного проекта принимает Китайско-Белорусский индустриальный парк «Великий камень», заказчиком выступает  ЗАО «Белорусская национальная биотехнологическая корпорация». </w:t>
      </w:r>
    </w:p>
    <w:p w:rsidR="00362CF7" w:rsidRPr="00362CF7" w:rsidRDefault="00362CF7" w:rsidP="0036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27 июля 2018 года состоялась торжественная закладка первого камня в строительство нового предприятия по глубокой переработке зерна. Планируется,  что в 2020 году будет введено в эксплуатацию зернохранилище силосного типа, а </w:t>
      </w:r>
      <w:proofErr w:type="gramStart"/>
      <w:r w:rsidRPr="00362CF7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62CF7">
        <w:rPr>
          <w:rFonts w:ascii="Times New Roman" w:hAnsi="Times New Roman" w:cs="Times New Roman"/>
          <w:sz w:val="28"/>
          <w:szCs w:val="28"/>
        </w:rPr>
        <w:t xml:space="preserve"> цехи  по производству комбикормов для крупного рогатого скота и свиней, птицы, рыбы, цех по производству крахмала из зерна,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, аминокислот, глюкозы. Ввод в эксплуатацию данного предприятия позволит создать 1000 новых рабочих мест,  из которых примерно половина это специалисты со средним специальным образованием. </w:t>
      </w:r>
    </w:p>
    <w:p w:rsidR="00362CF7" w:rsidRPr="00362CF7" w:rsidRDefault="00362CF7" w:rsidP="0036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1-го сентября наше учебное заведение посетил заместитель ген. директора БНБК </w:t>
      </w:r>
      <w:proofErr w:type="spellStart"/>
      <w:r w:rsidRPr="00362CF7">
        <w:rPr>
          <w:rFonts w:ascii="Times New Roman" w:hAnsi="Times New Roman" w:cs="Times New Roman"/>
          <w:sz w:val="28"/>
          <w:szCs w:val="28"/>
        </w:rPr>
        <w:t>Катковец</w:t>
      </w:r>
      <w:proofErr w:type="spellEnd"/>
      <w:r w:rsidRPr="00362CF7">
        <w:rPr>
          <w:rFonts w:ascii="Times New Roman" w:hAnsi="Times New Roman" w:cs="Times New Roman"/>
          <w:sz w:val="28"/>
          <w:szCs w:val="28"/>
        </w:rPr>
        <w:t xml:space="preserve"> Н.Н., которая отметила хорошую материально-техническую базу нашего учебного заведения и заверила о дальнейшем сотрудничестве.</w:t>
      </w:r>
    </w:p>
    <w:p w:rsidR="00362CF7" w:rsidRPr="00362CF7" w:rsidRDefault="00362CF7" w:rsidP="00362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Поэтому в этом учебном году нам необходимо проделать достаточно большую работу: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Изучить и внедрить в образовательный процесс современные педагогические технологии;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Продолжить работу по написанию и изданию учебных пособий;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Обновить содержание образовательных программ по учебным дисциплинам профессионального компонента с учетом требований </w:t>
      </w:r>
      <w:r w:rsidRPr="00362CF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362CF7">
        <w:rPr>
          <w:rFonts w:ascii="Times New Roman" w:hAnsi="Times New Roman" w:cs="Times New Roman"/>
          <w:sz w:val="28"/>
          <w:szCs w:val="28"/>
        </w:rPr>
        <w:t>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lastRenderedPageBreak/>
        <w:t>Разработать учебные программы по специальности 2-49 01 61 «Хранение и переработка зерна»;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>Организовать профессиональную подготовку учащихся общеобразовательных средних школ в рамках учебного предмета «Трудовое обучение»;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популяризацию</w:t>
      </w:r>
      <w:r w:rsidRPr="00362CF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через различные виды профориентационной работы и допрофессиональной подготовки школьников;</w:t>
      </w:r>
    </w:p>
    <w:p w:rsidR="00362CF7" w:rsidRPr="00362CF7" w:rsidRDefault="00362CF7" w:rsidP="00362C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62CF7">
        <w:rPr>
          <w:rFonts w:ascii="Times New Roman" w:hAnsi="Times New Roman" w:cs="Times New Roman"/>
          <w:sz w:val="28"/>
          <w:szCs w:val="28"/>
        </w:rPr>
        <w:t>выполнение работ по теме эксперимента «Апробация методики отбора и структурирования содержания образовательных программ на основе модернизации Национальной системы квалификаций (2018-2022)»</w:t>
      </w:r>
    </w:p>
    <w:p w:rsidR="00362CF7" w:rsidRDefault="00362CF7" w:rsidP="00362CF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F7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</w:t>
      </w:r>
      <w:r>
        <w:rPr>
          <w:rFonts w:ascii="Times New Roman" w:hAnsi="Times New Roman" w:cs="Times New Roman"/>
          <w:sz w:val="28"/>
          <w:szCs w:val="28"/>
        </w:rPr>
        <w:t>с Белорусской национальной биотехнологической корпорацией по подготовке кадров со средним специальным образованием для глубокой переработки зерна.</w:t>
      </w:r>
      <w:r w:rsidRPr="0036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F7" w:rsidRDefault="00362CF7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2CF7" w:rsidRDefault="00362CF7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2CF7" w:rsidRDefault="00362CF7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2CF7" w:rsidRDefault="00362CF7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2CF7" w:rsidRDefault="00362CF7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4B8F" w:rsidRDefault="00090558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методическая тема</w:t>
      </w:r>
      <w:r w:rsidR="0069336F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09055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558" w:rsidRPr="0069336F" w:rsidRDefault="00090558" w:rsidP="0069336F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90558">
        <w:rPr>
          <w:b/>
          <w:sz w:val="28"/>
          <w:szCs w:val="28"/>
        </w:rPr>
        <w:t>«</w:t>
      </w:r>
      <w:r w:rsidR="00EB5317" w:rsidRPr="00EB5317">
        <w:rPr>
          <w:sz w:val="28"/>
          <w:szCs w:val="28"/>
        </w:rPr>
        <w:t>П</w:t>
      </w:r>
      <w:r w:rsidR="00EB5317">
        <w:rPr>
          <w:color w:val="000000"/>
          <w:sz w:val="28"/>
          <w:szCs w:val="28"/>
        </w:rPr>
        <w:t>овышение</w:t>
      </w:r>
      <w:r w:rsidR="0069336F" w:rsidRPr="0069336F">
        <w:rPr>
          <w:color w:val="000000"/>
          <w:sz w:val="28"/>
          <w:szCs w:val="28"/>
        </w:rPr>
        <w:t xml:space="preserve"> качества </w:t>
      </w:r>
      <w:r w:rsidR="00EB5317">
        <w:rPr>
          <w:color w:val="000000"/>
          <w:sz w:val="28"/>
          <w:szCs w:val="28"/>
        </w:rPr>
        <w:t xml:space="preserve">теоретической и практической </w:t>
      </w:r>
      <w:r w:rsidR="0069336F" w:rsidRPr="0069336F">
        <w:rPr>
          <w:color w:val="000000"/>
          <w:sz w:val="28"/>
          <w:szCs w:val="28"/>
        </w:rPr>
        <w:t xml:space="preserve">подготовки специалистов </w:t>
      </w:r>
      <w:proofErr w:type="gramStart"/>
      <w:r w:rsidR="00EB5317">
        <w:rPr>
          <w:color w:val="000000"/>
          <w:sz w:val="28"/>
          <w:szCs w:val="28"/>
        </w:rPr>
        <w:t>со средним специальным образованием на основе использования инновационных образовательных технологий с целью подготовки профессионально компетентного специалиста с устойчивой мотивацией к профессии</w:t>
      </w:r>
      <w:proofErr w:type="gramEnd"/>
      <w:r w:rsidR="00EB5317">
        <w:rPr>
          <w:color w:val="000000"/>
          <w:sz w:val="28"/>
          <w:szCs w:val="28"/>
        </w:rPr>
        <w:t xml:space="preserve"> </w:t>
      </w:r>
      <w:r w:rsidRPr="00090558">
        <w:rPr>
          <w:b/>
          <w:sz w:val="28"/>
          <w:szCs w:val="28"/>
        </w:rPr>
        <w:t>»</w:t>
      </w:r>
    </w:p>
    <w:p w:rsidR="00090558" w:rsidRDefault="00090558" w:rsidP="0009055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558" w:rsidRDefault="00090558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58">
        <w:rPr>
          <w:rFonts w:ascii="Times New Roman" w:hAnsi="Times New Roman" w:cs="Times New Roman"/>
          <w:sz w:val="28"/>
          <w:szCs w:val="28"/>
        </w:rPr>
        <w:t>Задачи:</w:t>
      </w:r>
    </w:p>
    <w:p w:rsidR="00780C80" w:rsidRDefault="00780C80" w:rsidP="00780C8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C80">
        <w:rPr>
          <w:color w:val="000000"/>
          <w:sz w:val="28"/>
          <w:szCs w:val="28"/>
        </w:rPr>
        <w:t>Повышение уровня профессиональной компетентности педагогических работников, расширение спектра их профессиональных возможностей, аквизиция межличностного взаимодействия в различных направлениях педагогической деятельности;</w:t>
      </w:r>
    </w:p>
    <w:p w:rsidR="00780C80" w:rsidRPr="00780C80" w:rsidRDefault="00780C80" w:rsidP="00780C8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педагогических работников в процесс выбора инновационных педагогических технологий и их внедрение в образовательный процесс;</w:t>
      </w:r>
    </w:p>
    <w:p w:rsidR="00EB5317" w:rsidRPr="00780C80" w:rsidRDefault="00EB5317" w:rsidP="00780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80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обеспечение образовательного процесса, с учетом требований организаций-заказчиков кадров, современных тенденций в системе образования и профильных отраслях</w:t>
      </w:r>
    </w:p>
    <w:p w:rsidR="003B46B7" w:rsidRDefault="003B46B7" w:rsidP="00780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маркетинговых исследований в образовательный процесс с целью </w:t>
      </w:r>
      <w:r w:rsidR="004449DA">
        <w:rPr>
          <w:rFonts w:ascii="Times New Roman" w:hAnsi="Times New Roman" w:cs="Times New Roman"/>
          <w:sz w:val="28"/>
          <w:szCs w:val="28"/>
        </w:rPr>
        <w:t>опережающей подготовки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1A" w:rsidRDefault="005D36F6" w:rsidP="00780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обобщение</w:t>
      </w:r>
      <w:r w:rsidR="00780C80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трансляция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использование</w:t>
      </w:r>
      <w:r w:rsidR="0091321A" w:rsidRPr="00913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педагогического опыта</w:t>
      </w:r>
      <w:r w:rsidR="007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колледжа;</w:t>
      </w:r>
    </w:p>
    <w:p w:rsidR="00780C80" w:rsidRPr="00780C80" w:rsidRDefault="00780C80" w:rsidP="00780C8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C80">
        <w:rPr>
          <w:color w:val="000000"/>
          <w:sz w:val="28"/>
          <w:szCs w:val="28"/>
        </w:rPr>
        <w:t xml:space="preserve">Создание организационно-методических условий для успешной адаптации молодых специалистов в условиях образовательного пространства колледжа, совершенствования </w:t>
      </w:r>
      <w:r>
        <w:rPr>
          <w:color w:val="000000"/>
          <w:sz w:val="28"/>
          <w:szCs w:val="28"/>
        </w:rPr>
        <w:t>их профессиональных компетенций.</w:t>
      </w:r>
    </w:p>
    <w:p w:rsidR="00780C80" w:rsidRPr="0091321A" w:rsidRDefault="00780C80" w:rsidP="00780C8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21A" w:rsidRDefault="0091321A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7" w:rsidRDefault="00E83327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27" w:rsidRDefault="00E83327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245"/>
        <w:gridCol w:w="1843"/>
        <w:gridCol w:w="1984"/>
      </w:tblGrid>
      <w:tr w:rsidR="004236DF" w:rsidRPr="001D60DF" w:rsidTr="00C328A6">
        <w:tc>
          <w:tcPr>
            <w:tcW w:w="675" w:type="dxa"/>
          </w:tcPr>
          <w:p w:rsidR="004236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gridSpan w:val="2"/>
            <w:vAlign w:val="center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984" w:type="dxa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</w:tc>
      </w:tr>
      <w:tr w:rsidR="004236DF" w:rsidRPr="001D60DF" w:rsidTr="00C328A6">
        <w:tc>
          <w:tcPr>
            <w:tcW w:w="9889" w:type="dxa"/>
            <w:gridSpan w:val="5"/>
          </w:tcPr>
          <w:p w:rsidR="004236DF" w:rsidRPr="001D60DF" w:rsidRDefault="004236DF" w:rsidP="00C3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I. </w:t>
            </w: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</w:t>
            </w:r>
            <w:r w:rsidR="00C328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9B4F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>лана методической работы на 2018-2019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F5C3D" w:rsidRDefault="005E6243" w:rsidP="001F5C3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1F5C3D"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5C3D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F5C3D" w:rsidRPr="001D60DF" w:rsidRDefault="001F5C3D" w:rsidP="00C328A6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92495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методического совета на 201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8-2019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F5C3D" w:rsidRDefault="001F5C3D" w:rsidP="003D300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3D3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</w:tcPr>
          <w:p w:rsidR="001F5C3D" w:rsidRPr="001D60DF" w:rsidRDefault="001F5C3D" w:rsidP="0092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планов работы цикловых комиссий на 201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D60DF" w:rsidRDefault="001F5C3D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05.09.201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C628C9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советов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628C9" w:rsidRPr="00C628C9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председателям цикловых комиссий по вопросам текущей работы</w:t>
            </w:r>
          </w:p>
        </w:tc>
        <w:tc>
          <w:tcPr>
            <w:tcW w:w="1843" w:type="dxa"/>
          </w:tcPr>
          <w:p w:rsidR="00C628C9" w:rsidRPr="00C628C9" w:rsidRDefault="00C628C9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C628C9" w:rsidRPr="001D60DF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методисты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для преподавателей по актуальным вопросам методического обеспечения образовательного процесса</w:t>
            </w:r>
          </w:p>
        </w:tc>
        <w:tc>
          <w:tcPr>
            <w:tcW w:w="1843" w:type="dxa"/>
          </w:tcPr>
          <w:p w:rsidR="00C628C9" w:rsidRPr="00C628C9" w:rsidRDefault="00C628C9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методисты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</w:tcPr>
          <w:p w:rsidR="00C628C9" w:rsidRPr="001D60DF" w:rsidRDefault="00C628C9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преподавателями. Заседания «Школы начинающего преподавателя»</w:t>
            </w:r>
          </w:p>
        </w:tc>
        <w:tc>
          <w:tcPr>
            <w:tcW w:w="1843" w:type="dxa"/>
          </w:tcPr>
          <w:p w:rsidR="00C628C9" w:rsidRPr="001D60DF" w:rsidRDefault="005D36F6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28C9">
              <w:rPr>
                <w:rFonts w:ascii="Times New Roman" w:hAnsi="Times New Roman" w:cs="Times New Roman"/>
                <w:sz w:val="28"/>
                <w:szCs w:val="28"/>
              </w:rPr>
              <w:t xml:space="preserve">о графику проведения </w:t>
            </w:r>
          </w:p>
        </w:tc>
        <w:tc>
          <w:tcPr>
            <w:tcW w:w="1984" w:type="dxa"/>
          </w:tcPr>
          <w:p w:rsidR="00C628C9" w:rsidRPr="001D60DF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8679C" w:rsidRPr="001D60DF" w:rsidTr="00C328A6">
        <w:tc>
          <w:tcPr>
            <w:tcW w:w="675" w:type="dxa"/>
          </w:tcPr>
          <w:p w:rsidR="0078679C" w:rsidRDefault="0078679C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gridSpan w:val="2"/>
          </w:tcPr>
          <w:p w:rsidR="0078679C" w:rsidRPr="0078679C" w:rsidRDefault="0078679C" w:rsidP="0078679C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коллектива о новых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направлениях в развитии образования, о содержании образовательных программ,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 нормативно-правовых актах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сфере</w:t>
            </w:r>
          </w:p>
          <w:p w:rsidR="0078679C" w:rsidRPr="0078679C" w:rsidRDefault="0078679C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</w:tcPr>
          <w:p w:rsidR="0078679C" w:rsidRPr="0078679C" w:rsidRDefault="0078679C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78679C" w:rsidRPr="0078679C" w:rsidRDefault="0078679C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924953" w:rsidRDefault="00924953" w:rsidP="00924953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регионального конкурса проектов учащихся «Моя профессия - мое будущее»</w:t>
            </w:r>
          </w:p>
        </w:tc>
        <w:tc>
          <w:tcPr>
            <w:tcW w:w="1843" w:type="dxa"/>
          </w:tcPr>
          <w:p w:rsidR="00924953" w:rsidRDefault="00924953" w:rsidP="00924953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декабрь 2018</w:t>
            </w:r>
          </w:p>
        </w:tc>
        <w:tc>
          <w:tcPr>
            <w:tcW w:w="1984" w:type="dxa"/>
          </w:tcPr>
          <w:p w:rsidR="00924953" w:rsidRPr="0078679C" w:rsidRDefault="00924953" w:rsidP="0092495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методисты 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924953" w:rsidRDefault="00924953" w:rsidP="00924953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конкурса бизнес идей для учащихся колледжа</w:t>
            </w:r>
          </w:p>
        </w:tc>
        <w:tc>
          <w:tcPr>
            <w:tcW w:w="1843" w:type="dxa"/>
          </w:tcPr>
          <w:p w:rsidR="00924953" w:rsidRDefault="00924953" w:rsidP="00924953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январь 2019</w:t>
            </w:r>
          </w:p>
        </w:tc>
        <w:tc>
          <w:tcPr>
            <w:tcW w:w="1984" w:type="dxa"/>
          </w:tcPr>
          <w:p w:rsidR="00924953" w:rsidRPr="0078679C" w:rsidRDefault="00924953" w:rsidP="00924953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Т.Г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924953" w:rsidRDefault="00924953" w:rsidP="003D3006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Подготовка педагогического совета «</w:t>
            </w:r>
            <w:r w:rsid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Повышение качества образования на основе применения в образовательном процессе современных педагогических технологий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924953" w:rsidRDefault="00AB0B1E" w:rsidP="00924953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плану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советов</w:t>
            </w:r>
          </w:p>
        </w:tc>
        <w:tc>
          <w:tcPr>
            <w:tcW w:w="1984" w:type="dxa"/>
          </w:tcPr>
          <w:p w:rsidR="00924953" w:rsidRDefault="00924953" w:rsidP="0092495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924953" w:rsidRPr="00FA5CF0" w:rsidRDefault="00924953" w:rsidP="00924953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Систематическое обновление  информации о методической работе на сайте колледжа</w:t>
            </w:r>
          </w:p>
        </w:tc>
        <w:tc>
          <w:tcPr>
            <w:tcW w:w="1843" w:type="dxa"/>
          </w:tcPr>
          <w:p w:rsidR="00924953" w:rsidRPr="00FA5CF0" w:rsidRDefault="00924953" w:rsidP="00924953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924953" w:rsidRPr="0078679C" w:rsidRDefault="00924953" w:rsidP="0092495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AB0B1E" w:rsidRPr="00242262" w:rsidRDefault="00924953" w:rsidP="00AB0B1E">
            <w:pPr>
              <w:spacing w:line="235" w:lineRule="auto"/>
              <w:ind w:left="34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экспериментальной деятельности</w:t>
            </w:r>
            <w:r w:rsid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по теме </w:t>
            </w:r>
            <w:r w:rsidR="00AB0B1E"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«Апробация методики отбора и структурирования содержания образовательных программ на </w:t>
            </w:r>
            <w:r w:rsidR="00AB0B1E"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 модернизации Национальной системы квалификаций (2018-2022)»</w:t>
            </w:r>
          </w:p>
          <w:p w:rsidR="00924953" w:rsidRPr="00FA5CF0" w:rsidRDefault="00924953" w:rsidP="00924953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4953" w:rsidRPr="00FA5CF0" w:rsidRDefault="00924953" w:rsidP="00924953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924953" w:rsidRDefault="00924953" w:rsidP="0092495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AB0B1E" w:rsidRDefault="00AB0B1E" w:rsidP="0092495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Варпахович Н.А.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5387" w:type="dxa"/>
            <w:gridSpan w:val="2"/>
          </w:tcPr>
          <w:p w:rsidR="00924953" w:rsidRDefault="00BD24AF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профессиональной подготовки школьников</w:t>
            </w:r>
          </w:p>
        </w:tc>
        <w:tc>
          <w:tcPr>
            <w:tcW w:w="1843" w:type="dxa"/>
          </w:tcPr>
          <w:p w:rsidR="00924953" w:rsidRDefault="00BD24AF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10.09.20128</w:t>
            </w:r>
          </w:p>
        </w:tc>
        <w:tc>
          <w:tcPr>
            <w:tcW w:w="1984" w:type="dxa"/>
          </w:tcPr>
          <w:p w:rsidR="00924953" w:rsidRDefault="00BD24AF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BD24AF" w:rsidRDefault="00BD24AF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Алисейко А.Б.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gridSpan w:val="2"/>
          </w:tcPr>
          <w:p w:rsidR="00AB0B1E" w:rsidRPr="00AB0B1E" w:rsidRDefault="00AB0B1E" w:rsidP="00AB0B1E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работы по разработке</w:t>
            </w:r>
          </w:p>
          <w:p w:rsidR="00AB0B1E" w:rsidRPr="00AB0B1E" w:rsidRDefault="00AB0B1E" w:rsidP="00AB0B1E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рабочих тетрадей, методических пособий</w:t>
            </w:r>
          </w:p>
          <w:p w:rsidR="00AB0B1E" w:rsidRPr="00AB0B1E" w:rsidRDefault="00AB0B1E" w:rsidP="00AB0B1E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 рекомендаций для использования</w:t>
            </w:r>
          </w:p>
          <w:p w:rsidR="00AB0B1E" w:rsidRPr="00FA5CF0" w:rsidRDefault="00AB0B1E" w:rsidP="00AB0B1E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учебном процессе</w:t>
            </w:r>
          </w:p>
        </w:tc>
        <w:tc>
          <w:tcPr>
            <w:tcW w:w="1843" w:type="dxa"/>
          </w:tcPr>
          <w:p w:rsidR="00AB0B1E" w:rsidRPr="00FA5CF0" w:rsidRDefault="00AB0B1E" w:rsidP="0011779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AB0B1E" w:rsidRDefault="00AB0B1E" w:rsidP="0011779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AB0B1E" w:rsidRDefault="00AB0B1E" w:rsidP="0011779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gridSpan w:val="2"/>
          </w:tcPr>
          <w:p w:rsidR="00AB0B1E" w:rsidRPr="00AB0B1E" w:rsidRDefault="00AB0B1E" w:rsidP="00AB0B1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Диагностика и анализ учебно-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етодических потребностей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педагоги-</w:t>
            </w:r>
          </w:p>
          <w:p w:rsidR="00AB0B1E" w:rsidRPr="00FA5CF0" w:rsidRDefault="00AB0B1E" w:rsidP="00AB0B1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ческих</w:t>
            </w:r>
            <w:proofErr w:type="spellEnd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работников</w:t>
            </w:r>
          </w:p>
        </w:tc>
        <w:tc>
          <w:tcPr>
            <w:tcW w:w="1843" w:type="dxa"/>
          </w:tcPr>
          <w:p w:rsidR="00AB0B1E" w:rsidRPr="00FA5CF0" w:rsidRDefault="00AB0B1E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AB0B1E" w:rsidRDefault="00AB0B1E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Методисты </w:t>
            </w:r>
          </w:p>
        </w:tc>
      </w:tr>
      <w:tr w:rsidR="00362CF7" w:rsidRPr="001D60DF" w:rsidTr="00C328A6">
        <w:tc>
          <w:tcPr>
            <w:tcW w:w="675" w:type="dxa"/>
          </w:tcPr>
          <w:p w:rsidR="00362CF7" w:rsidRDefault="00362CF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gridSpan w:val="2"/>
          </w:tcPr>
          <w:p w:rsidR="00362CF7" w:rsidRPr="00AB0B1E" w:rsidRDefault="00B721FA" w:rsidP="00AB0B1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конкурса методических разработок учебных занятий</w:t>
            </w:r>
          </w:p>
        </w:tc>
        <w:tc>
          <w:tcPr>
            <w:tcW w:w="1843" w:type="dxa"/>
          </w:tcPr>
          <w:p w:rsidR="00362CF7" w:rsidRPr="00FA5CF0" w:rsidRDefault="00B721FA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Май 2019</w:t>
            </w:r>
          </w:p>
        </w:tc>
        <w:tc>
          <w:tcPr>
            <w:tcW w:w="1984" w:type="dxa"/>
          </w:tcPr>
          <w:p w:rsidR="00362CF7" w:rsidRDefault="00B721FA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B721FA" w:rsidRDefault="00B721FA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AB0B1E" w:rsidRPr="001D60DF" w:rsidTr="009B4F38">
        <w:tc>
          <w:tcPr>
            <w:tcW w:w="9889" w:type="dxa"/>
            <w:gridSpan w:val="5"/>
          </w:tcPr>
          <w:p w:rsidR="00AB0B1E" w:rsidRDefault="00AB0B1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II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AB0B1E" w:rsidRPr="004F34AD" w:rsidRDefault="00AB0B1E" w:rsidP="0092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по изучению  нормативной правовой базы по уровню среднего специального образования, методических и инструктивных материалов   Министерства образования Республики Беларусь,  регламентирующих образовательный процесс в 2018-2019 учебном году</w:t>
            </w:r>
          </w:p>
        </w:tc>
        <w:tc>
          <w:tcPr>
            <w:tcW w:w="1843" w:type="dxa"/>
          </w:tcPr>
          <w:p w:rsidR="00AB0B1E" w:rsidRPr="001D60DF" w:rsidRDefault="00AB0B1E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2018г.</w:t>
            </w:r>
          </w:p>
        </w:tc>
        <w:tc>
          <w:tcPr>
            <w:tcW w:w="1984" w:type="dxa"/>
          </w:tcPr>
          <w:p w:rsidR="00AB0B1E" w:rsidRDefault="00AB0B1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AB0B1E" w:rsidRPr="004F34AD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обеспечения работы сайта филиала МГПК  УО РИПО  по направлению  методической работы</w:t>
            </w:r>
          </w:p>
        </w:tc>
        <w:tc>
          <w:tcPr>
            <w:tcW w:w="1843" w:type="dxa"/>
          </w:tcPr>
          <w:p w:rsidR="00AB0B1E" w:rsidRPr="004F34AD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AB0B1E" w:rsidRPr="004F34AD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0B1E" w:rsidRPr="004F34AD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</w:tcPr>
          <w:p w:rsidR="00AB0B1E" w:rsidRDefault="00AB0B1E" w:rsidP="0092495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Выявление, обобщение и трансляция </w:t>
            </w:r>
            <w:r w:rsidRPr="0091321A">
              <w:rPr>
                <w:color w:val="000000"/>
                <w:sz w:val="28"/>
                <w:szCs w:val="28"/>
              </w:rPr>
              <w:t>положительного педагогического опыта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B0B1E" w:rsidRPr="004F34AD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AB0B1E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AB0B1E" w:rsidRDefault="00AB0B1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AB0B1E" w:rsidRPr="004F34AD" w:rsidRDefault="00AB0B1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AB0B1E" w:rsidRPr="004F34AD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преподавателей по вопросам оформления учебно-планирующей документации </w:t>
            </w:r>
          </w:p>
        </w:tc>
        <w:tc>
          <w:tcPr>
            <w:tcW w:w="1843" w:type="dxa"/>
          </w:tcPr>
          <w:p w:rsidR="00AB0B1E" w:rsidRPr="001D60DF" w:rsidRDefault="00AB0B1E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2018г.</w:t>
            </w:r>
          </w:p>
        </w:tc>
        <w:tc>
          <w:tcPr>
            <w:tcW w:w="1984" w:type="dxa"/>
          </w:tcPr>
          <w:p w:rsidR="00AB0B1E" w:rsidRDefault="00AB0B1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AB0B1E" w:rsidRPr="001D60DF" w:rsidRDefault="00AB0B1E" w:rsidP="009B4F38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AB0B1E" w:rsidRPr="004F34AD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для преподавателей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и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оформлению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разработок, рекомендаций, пособий и др.</w:t>
            </w:r>
          </w:p>
        </w:tc>
        <w:tc>
          <w:tcPr>
            <w:tcW w:w="1843" w:type="dxa"/>
          </w:tcPr>
          <w:p w:rsidR="00AB0B1E" w:rsidRPr="00D8636B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AB0B1E" w:rsidRPr="00D8636B" w:rsidRDefault="00AB0B1E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AB0B1E" w:rsidRPr="001D60DF" w:rsidTr="00C328A6">
        <w:tc>
          <w:tcPr>
            <w:tcW w:w="675" w:type="dxa"/>
          </w:tcPr>
          <w:p w:rsidR="00AB0B1E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AB0B1E" w:rsidRPr="004F34AD" w:rsidRDefault="00AB0B1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учебно-методических комплексов (УМК) по учебным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дисциплинам в соответствии с положениями Кодекса Республики Беларусь об образовании</w:t>
            </w:r>
          </w:p>
        </w:tc>
        <w:tc>
          <w:tcPr>
            <w:tcW w:w="1843" w:type="dxa"/>
          </w:tcPr>
          <w:p w:rsidR="00AB0B1E" w:rsidRPr="00D8636B" w:rsidRDefault="00AB0B1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B0B1E" w:rsidRDefault="00AB0B1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687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  <w:gridSpan w:val="2"/>
          </w:tcPr>
          <w:p w:rsidR="00E83327" w:rsidRPr="004F34AD" w:rsidRDefault="00E83327" w:rsidP="00E8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учебных программ, методических пособий, рабочих тетрадей</w:t>
            </w:r>
          </w:p>
        </w:tc>
        <w:tc>
          <w:tcPr>
            <w:tcW w:w="1843" w:type="dxa"/>
          </w:tcPr>
          <w:p w:rsidR="00E83327" w:rsidRPr="00D8636B" w:rsidRDefault="00E83327" w:rsidP="0011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83327" w:rsidRDefault="00E83327" w:rsidP="0011779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687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E83327" w:rsidRPr="004F34AD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 по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учебных занятий, внеаудиторных мероприятий, выступлений к педсоветам,  семинарам </w:t>
            </w:r>
          </w:p>
        </w:tc>
        <w:tc>
          <w:tcPr>
            <w:tcW w:w="1843" w:type="dxa"/>
          </w:tcPr>
          <w:p w:rsidR="00E83327" w:rsidRPr="00D8636B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83327" w:rsidRDefault="00E83327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E83327" w:rsidRDefault="00E83327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687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преподавателей по вопросам подготовки материалов для публикации  в СМИ</w:t>
            </w:r>
          </w:p>
        </w:tc>
        <w:tc>
          <w:tcPr>
            <w:tcW w:w="1843" w:type="dxa"/>
          </w:tcPr>
          <w:p w:rsidR="00E83327" w:rsidRPr="00D8636B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83327" w:rsidRDefault="00E83327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E83327" w:rsidRDefault="00E83327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E83327" w:rsidRPr="0078679C" w:rsidRDefault="00E83327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коллектива о проводимых на разных уровнях конференциях, конкурсах</w:t>
            </w:r>
          </w:p>
        </w:tc>
        <w:tc>
          <w:tcPr>
            <w:tcW w:w="1843" w:type="dxa"/>
          </w:tcPr>
          <w:p w:rsidR="00E83327" w:rsidRPr="0078679C" w:rsidRDefault="00E83327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83327" w:rsidRPr="0078679C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редседатели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E83327" w:rsidRPr="001D60DF" w:rsidTr="00C328A6">
        <w:tc>
          <w:tcPr>
            <w:tcW w:w="9889" w:type="dxa"/>
            <w:gridSpan w:val="5"/>
          </w:tcPr>
          <w:p w:rsidR="00E83327" w:rsidRPr="001D60D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и научно-методическое обеспечение образовательного процесса</w:t>
            </w:r>
          </w:p>
        </w:tc>
      </w:tr>
      <w:tr w:rsidR="00E83327" w:rsidRPr="001D60DF" w:rsidTr="00C328A6">
        <w:tc>
          <w:tcPr>
            <w:tcW w:w="9889" w:type="dxa"/>
            <w:gridSpan w:val="5"/>
          </w:tcPr>
          <w:p w:rsidR="00E83327" w:rsidRPr="001D60D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Повышение уровня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 компетентности педагогов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Pr="001D60DF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gridSpan w:val="2"/>
          </w:tcPr>
          <w:p w:rsidR="00E83327" w:rsidRPr="001D60DF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</w:t>
            </w:r>
          </w:p>
        </w:tc>
        <w:tc>
          <w:tcPr>
            <w:tcW w:w="1843" w:type="dxa"/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E83327" w:rsidRPr="004F34A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3327" w:rsidRPr="004F34A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комиссии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Pr="001D60DF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gridSpan w:val="2"/>
          </w:tcPr>
          <w:p w:rsidR="00E83327" w:rsidRPr="001D60DF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преподавателей  (курсы, стажировки)</w:t>
            </w:r>
          </w:p>
        </w:tc>
        <w:tc>
          <w:tcPr>
            <w:tcW w:w="1843" w:type="dxa"/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E83327" w:rsidRPr="001D60D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3327" w:rsidRPr="001D60DF" w:rsidRDefault="00E83327" w:rsidP="0057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gridSpan w:val="2"/>
          </w:tcPr>
          <w:p w:rsidR="00E83327" w:rsidRDefault="00B721FA" w:rsidP="00D35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для педагогов колледжа «Современные педагогические технологии»</w:t>
            </w:r>
          </w:p>
        </w:tc>
        <w:tc>
          <w:tcPr>
            <w:tcW w:w="1843" w:type="dxa"/>
          </w:tcPr>
          <w:p w:rsidR="00E83327" w:rsidRDefault="00E83327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1984" w:type="dxa"/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83327" w:rsidRPr="004F34AD" w:rsidRDefault="00E83327" w:rsidP="00D3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gridSpan w:val="2"/>
          </w:tcPr>
          <w:p w:rsidR="00E83327" w:rsidRPr="001D60DF" w:rsidRDefault="00E83327" w:rsidP="003A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преподавателями. Заседания «Школы начинающего преподавателя»</w:t>
            </w:r>
          </w:p>
        </w:tc>
        <w:tc>
          <w:tcPr>
            <w:tcW w:w="1843" w:type="dxa"/>
          </w:tcPr>
          <w:p w:rsidR="00E83327" w:rsidRPr="001D60DF" w:rsidRDefault="00E83327" w:rsidP="003A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проведения </w:t>
            </w:r>
          </w:p>
        </w:tc>
        <w:tc>
          <w:tcPr>
            <w:tcW w:w="1984" w:type="dxa"/>
          </w:tcPr>
          <w:p w:rsidR="00E83327" w:rsidRPr="001D60DF" w:rsidRDefault="00E83327" w:rsidP="003A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83327" w:rsidRPr="001D60DF" w:rsidTr="00C328A6">
        <w:tc>
          <w:tcPr>
            <w:tcW w:w="9889" w:type="dxa"/>
            <w:gridSpan w:val="5"/>
          </w:tcPr>
          <w:p w:rsidR="00E83327" w:rsidRPr="001D60D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работников 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республиканских, областных  учебно-методических мероприятиях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gridSpan w:val="2"/>
          </w:tcPr>
          <w:p w:rsidR="00E83327" w:rsidRPr="007437CD" w:rsidRDefault="00E83327" w:rsidP="009B4F3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«Цифровая трансформация в образовании» (видеоконференция)</w:t>
            </w:r>
          </w:p>
        </w:tc>
        <w:tc>
          <w:tcPr>
            <w:tcW w:w="1843" w:type="dxa"/>
          </w:tcPr>
          <w:p w:rsidR="00E83327" w:rsidRPr="00203E8F" w:rsidRDefault="00E83327" w:rsidP="002C63E1">
            <w:pPr>
              <w:pStyle w:val="a7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Ноябрь 2018</w:t>
            </w:r>
          </w:p>
          <w:p w:rsidR="00E83327" w:rsidRPr="00203E8F" w:rsidRDefault="00E83327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УО РИПО</w:t>
            </w:r>
          </w:p>
          <w:p w:rsidR="00E83327" w:rsidRPr="00203E8F" w:rsidRDefault="00E83327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г. Минск</w:t>
            </w:r>
          </w:p>
          <w:p w:rsidR="00E83327" w:rsidRPr="00203E8F" w:rsidRDefault="00E83327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ул. К. Либкнехта, 32</w:t>
            </w:r>
          </w:p>
          <w:p w:rsidR="00E83327" w:rsidRDefault="00E83327" w:rsidP="009B4F38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gridSpan w:val="2"/>
          </w:tcPr>
          <w:p w:rsidR="00E83327" w:rsidRPr="007437CD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Республиканский семинар «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профессиональном образовании: опыт,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возможности перспективы</w:t>
            </w:r>
            <w:r w:rsidRPr="007437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3327" w:rsidRDefault="00E83327" w:rsidP="009B4F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 2019</w:t>
            </w:r>
            <w:r w:rsidRPr="00203E8F">
              <w:rPr>
                <w:sz w:val="28"/>
                <w:szCs w:val="28"/>
              </w:rPr>
              <w:t>г.</w:t>
            </w:r>
          </w:p>
          <w:p w:rsidR="00E83327" w:rsidRPr="00203E8F" w:rsidRDefault="00E83327" w:rsidP="009B4F38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lastRenderedPageBreak/>
              <w:t xml:space="preserve">УО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Витебский</w:t>
            </w:r>
            <w:proofErr w:type="gramEnd"/>
            <w:r>
              <w:rPr>
                <w:sz w:val="24"/>
              </w:rPr>
              <w:t xml:space="preserve"> областной УМЦ профессионального образования»</w:t>
            </w:r>
          </w:p>
          <w:p w:rsidR="00E83327" w:rsidRPr="00203E8F" w:rsidRDefault="00E83327" w:rsidP="009B4F38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 xml:space="preserve">г. </w:t>
            </w:r>
            <w:r>
              <w:rPr>
                <w:sz w:val="24"/>
              </w:rPr>
              <w:t>Витебск</w:t>
            </w:r>
          </w:p>
          <w:p w:rsidR="00E83327" w:rsidRPr="00203E8F" w:rsidRDefault="00E83327" w:rsidP="007B1995">
            <w:pPr>
              <w:pStyle w:val="a7"/>
              <w:jc w:val="both"/>
              <w:rPr>
                <w:sz w:val="28"/>
                <w:szCs w:val="28"/>
              </w:rPr>
            </w:pPr>
            <w:r w:rsidRPr="00203E8F">
              <w:rPr>
                <w:sz w:val="24"/>
              </w:rPr>
              <w:t xml:space="preserve">ул. </w:t>
            </w:r>
            <w:r>
              <w:rPr>
                <w:sz w:val="24"/>
              </w:rPr>
              <w:t>Офицерская,6</w:t>
            </w:r>
          </w:p>
        </w:tc>
        <w:tc>
          <w:tcPr>
            <w:tcW w:w="1984" w:type="dxa"/>
          </w:tcPr>
          <w:p w:rsidR="00E83327" w:rsidRPr="00203E8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Король А.И.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387" w:type="dxa"/>
            <w:gridSpan w:val="2"/>
          </w:tcPr>
          <w:p w:rsidR="00E83327" w:rsidRPr="00BD4DC0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«Организация научно-методического обеспечения образовательных программ профессионально-технического и среднего специального образования в 2019-2020 учебном году» (видеоконференция)</w:t>
            </w:r>
          </w:p>
        </w:tc>
        <w:tc>
          <w:tcPr>
            <w:tcW w:w="1843" w:type="dxa"/>
          </w:tcPr>
          <w:p w:rsidR="00E83327" w:rsidRPr="00203E8F" w:rsidRDefault="00E83327" w:rsidP="00C813BA">
            <w:pPr>
              <w:pStyle w:val="a7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Май 2019</w:t>
            </w:r>
          </w:p>
          <w:p w:rsidR="00E83327" w:rsidRPr="00203E8F" w:rsidRDefault="00E83327" w:rsidP="00C813BA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УО РИПО</w:t>
            </w:r>
          </w:p>
          <w:p w:rsidR="00E83327" w:rsidRPr="00203E8F" w:rsidRDefault="00E83327" w:rsidP="00C813BA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г. Минск</w:t>
            </w:r>
          </w:p>
          <w:p w:rsidR="00E83327" w:rsidRPr="00203E8F" w:rsidRDefault="00E83327" w:rsidP="00C813BA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203E8F">
              <w:rPr>
                <w:sz w:val="24"/>
              </w:rPr>
              <w:t>К. Либкнехта, 32</w:t>
            </w:r>
          </w:p>
          <w:p w:rsidR="00E83327" w:rsidRPr="00203E8F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3327" w:rsidRPr="00203E8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9B4F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географии</w:t>
            </w:r>
          </w:p>
        </w:tc>
        <w:tc>
          <w:tcPr>
            <w:tcW w:w="1843" w:type="dxa"/>
          </w:tcPr>
          <w:p w:rsidR="00E83327" w:rsidRPr="0016231D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31D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E83327" w:rsidRPr="00454FC5" w:rsidRDefault="00E83327" w:rsidP="0016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Лингво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-гуманитарный колледж </w:t>
            </w:r>
          </w:p>
          <w:p w:rsidR="00E83327" w:rsidRPr="0016231D" w:rsidRDefault="00E83327" w:rsidP="0016231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1984" w:type="dxa"/>
          </w:tcPr>
          <w:p w:rsidR="00E83327" w:rsidRPr="00735A42" w:rsidRDefault="00E83327" w:rsidP="001623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83327" w:rsidRPr="00203E8F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  <w:gridSpan w:val="2"/>
          </w:tcPr>
          <w:p w:rsidR="00E83327" w:rsidRPr="00735A42" w:rsidRDefault="00E83327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здоровья </w:t>
            </w: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>УССО Минской области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83327" w:rsidRPr="00454FC5" w:rsidRDefault="00E83327" w:rsidP="00454FC5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Солигорский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горно-химический колледж»</w:t>
            </w:r>
          </w:p>
        </w:tc>
        <w:tc>
          <w:tcPr>
            <w:tcW w:w="1984" w:type="dxa"/>
          </w:tcPr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7" w:type="dxa"/>
            <w:gridSpan w:val="2"/>
          </w:tcPr>
          <w:p w:rsidR="00E83327" w:rsidRPr="00735A42" w:rsidRDefault="00E83327" w:rsidP="0073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преподавателей иностранных языков</w:t>
            </w: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 xml:space="preserve"> УССО Минской области</w:t>
            </w:r>
          </w:p>
        </w:tc>
        <w:tc>
          <w:tcPr>
            <w:tcW w:w="1843" w:type="dxa"/>
          </w:tcPr>
          <w:p w:rsidR="00E83327" w:rsidRPr="006B031C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6B03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3327" w:rsidRPr="00735A42" w:rsidRDefault="00E83327" w:rsidP="0045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«Молодечненский торгово-экономический колледж» БЕЛКООПСОЮ-ЗА</w:t>
            </w:r>
          </w:p>
        </w:tc>
        <w:tc>
          <w:tcPr>
            <w:tcW w:w="1984" w:type="dxa"/>
          </w:tcPr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16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математики,  физики, астрономии УССО Минской области 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2018 г.</w:t>
            </w:r>
          </w:p>
          <w:p w:rsidR="00E83327" w:rsidRPr="00454FC5" w:rsidRDefault="00E83327" w:rsidP="0016231D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государствен-ный</w:t>
            </w:r>
            <w:proofErr w:type="spellEnd"/>
            <w:proofErr w:type="gram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поличес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-кий колледж»</w:t>
            </w:r>
          </w:p>
        </w:tc>
        <w:tc>
          <w:tcPr>
            <w:tcW w:w="1984" w:type="dxa"/>
          </w:tcPr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83327" w:rsidRPr="00735A42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43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педагогов социальных и педагогов-психологов УССО Минской области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декабря 2018 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3327" w:rsidRPr="00454FC5" w:rsidRDefault="00E83327" w:rsidP="009B4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«Жодинский государственный политехнический колледж»</w:t>
            </w:r>
          </w:p>
        </w:tc>
        <w:tc>
          <w:tcPr>
            <w:tcW w:w="1984" w:type="dxa"/>
          </w:tcPr>
          <w:p w:rsidR="00E83327" w:rsidRPr="00435708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83327" w:rsidRPr="00435708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Pr="00414D4E" w:rsidRDefault="00E83327" w:rsidP="0092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16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информационных технологий УССО 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Минской области</w:t>
            </w:r>
          </w:p>
        </w:tc>
        <w:tc>
          <w:tcPr>
            <w:tcW w:w="1843" w:type="dxa"/>
          </w:tcPr>
          <w:p w:rsidR="00E83327" w:rsidRPr="00B52A40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26феврал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3327" w:rsidRPr="00454FC5" w:rsidRDefault="00E83327" w:rsidP="00454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Pr="00454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«Молодечненский государственный политехнический колледж» </w:t>
            </w:r>
          </w:p>
          <w:p w:rsidR="00E83327" w:rsidRPr="00435708" w:rsidRDefault="00E83327" w:rsidP="00454F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РИПО</w:t>
            </w:r>
          </w:p>
        </w:tc>
        <w:tc>
          <w:tcPr>
            <w:tcW w:w="1984" w:type="dxa"/>
          </w:tcPr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Бурак О.В.,</w:t>
            </w:r>
          </w:p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С.Н.</w:t>
            </w:r>
          </w:p>
          <w:p w:rsidR="00E83327" w:rsidRPr="00435708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информатики УССО Минской области </w:t>
            </w:r>
          </w:p>
        </w:tc>
        <w:tc>
          <w:tcPr>
            <w:tcW w:w="1843" w:type="dxa"/>
          </w:tcPr>
          <w:p w:rsidR="00E83327" w:rsidRPr="004D05B3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D05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3327" w:rsidRPr="00454FC5" w:rsidRDefault="00E83327" w:rsidP="0016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«Молодечненский торгово-экономический колледж» БЕЛКООПСОЮ-ЗА</w:t>
            </w:r>
          </w:p>
        </w:tc>
        <w:tc>
          <w:tcPr>
            <w:tcW w:w="1984" w:type="dxa"/>
          </w:tcPr>
          <w:p w:rsidR="00E83327" w:rsidRPr="00435708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Pr="00435708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председателей цикловых комиссий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83327" w:rsidRPr="00454FC5" w:rsidRDefault="00E83327" w:rsidP="00454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Новопольский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аграрно-экономический колледж»</w:t>
            </w:r>
          </w:p>
        </w:tc>
        <w:tc>
          <w:tcPr>
            <w:tcW w:w="1984" w:type="dxa"/>
          </w:tcPr>
          <w:p w:rsidR="00E83327" w:rsidRPr="00435708" w:rsidRDefault="00E83327" w:rsidP="00A9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Pr="00435708" w:rsidRDefault="00E83327" w:rsidP="009B4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2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биологии, химии, охраны окружающей среды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83327" w:rsidRPr="00454FC5" w:rsidRDefault="00E83327" w:rsidP="00454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Филиал «Молодечненский государственный политехнический колледж» </w:t>
            </w:r>
          </w:p>
          <w:p w:rsidR="00E83327" w:rsidRPr="00435708" w:rsidRDefault="00E83327" w:rsidP="0045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РИПО</w:t>
            </w:r>
          </w:p>
        </w:tc>
        <w:tc>
          <w:tcPr>
            <w:tcW w:w="1984" w:type="dxa"/>
          </w:tcPr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83327" w:rsidRDefault="00E83327" w:rsidP="0045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83327" w:rsidRPr="00435708" w:rsidRDefault="00E83327" w:rsidP="00454F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675" w:type="dxa"/>
          </w:tcPr>
          <w:p w:rsidR="00E83327" w:rsidRDefault="00E83327" w:rsidP="009B4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5387" w:type="dxa"/>
            <w:gridSpan w:val="2"/>
          </w:tcPr>
          <w:p w:rsidR="00E83327" w:rsidRPr="00AB0A49" w:rsidRDefault="00E83327" w:rsidP="0016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 методистов</w:t>
            </w:r>
          </w:p>
        </w:tc>
        <w:tc>
          <w:tcPr>
            <w:tcW w:w="1843" w:type="dxa"/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2018 г.</w:t>
            </w:r>
          </w:p>
          <w:p w:rsidR="00E83327" w:rsidRPr="0016231D" w:rsidRDefault="00E83327" w:rsidP="00A9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31D">
              <w:rPr>
                <w:rFonts w:ascii="Times New Roman" w:hAnsi="Times New Roman" w:cs="Times New Roman"/>
                <w:sz w:val="24"/>
                <w:szCs w:val="24"/>
              </w:rPr>
              <w:t>ЧУО «Минский колледж предпринимательства»</w:t>
            </w:r>
          </w:p>
        </w:tc>
        <w:tc>
          <w:tcPr>
            <w:tcW w:w="1984" w:type="dxa"/>
          </w:tcPr>
          <w:p w:rsidR="00E83327" w:rsidRPr="00435708" w:rsidRDefault="00E83327" w:rsidP="005B6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Pr="00435708" w:rsidRDefault="00E83327" w:rsidP="005B6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c>
          <w:tcPr>
            <w:tcW w:w="9889" w:type="dxa"/>
            <w:gridSpan w:val="5"/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327" w:rsidRPr="00C00880" w:rsidRDefault="00E83327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3.Участие педагогических работников в учебно-методических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базе 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колледжа</w:t>
            </w:r>
          </w:p>
        </w:tc>
      </w:tr>
      <w:tr w:rsidR="00E83327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83327" w:rsidRPr="00D8636B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D8636B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I этапа республиканской олимпиады по учебным дисциплинам общеобразовательного компонента. Участие во  II этапе республиканской олимпиады (районный уровень)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D8636B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   2018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19274A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 и Недель специальностей</w:t>
            </w:r>
          </w:p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отделениями, </w:t>
            </w:r>
          </w:p>
          <w:p w:rsidR="00E83327" w:rsidRDefault="00E8332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цикловых комиссий</w:t>
            </w:r>
          </w:p>
        </w:tc>
      </w:tr>
      <w:tr w:rsidR="00E83327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AB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чтений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A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83327" w:rsidRPr="004F34A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83327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AB0A49" w:rsidRDefault="00E83327" w:rsidP="00E64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информационных технологий УССО Минской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возможностей современных информационных технологий для развития творческого потенциала личности учащегося»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B52A40" w:rsidRDefault="00E83327" w:rsidP="008C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26феврал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83327" w:rsidRDefault="00E83327" w:rsidP="008C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3327" w:rsidRPr="00454FC5" w:rsidRDefault="00E83327" w:rsidP="008C6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Филиал «Молодечненский государственный политехнический колледж» </w:t>
            </w:r>
          </w:p>
          <w:p w:rsidR="00E83327" w:rsidRPr="00435708" w:rsidRDefault="00E83327" w:rsidP="008C6CB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РИПО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83327" w:rsidRPr="00435708" w:rsidRDefault="00E83327" w:rsidP="008C6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83327" w:rsidRPr="00D8636B" w:rsidRDefault="00E83327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AB0A49" w:rsidRDefault="00E83327" w:rsidP="00E64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биологии, химии,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969A3"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как одно из путей формирования профессионального выбора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8C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E83327" w:rsidRDefault="00E83327" w:rsidP="008C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83327" w:rsidRPr="00454FC5" w:rsidRDefault="00E83327" w:rsidP="008C6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Филиал «Молодечненский государственный политехнический колледж» </w:t>
            </w:r>
          </w:p>
          <w:p w:rsidR="00E83327" w:rsidRPr="00435708" w:rsidRDefault="00E83327" w:rsidP="008C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РИПО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83327" w:rsidRDefault="00E83327" w:rsidP="008C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83327" w:rsidRPr="00435708" w:rsidRDefault="00E83327" w:rsidP="008C6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27" w:rsidRPr="001D60DF" w:rsidTr="009B4F38">
        <w:tc>
          <w:tcPr>
            <w:tcW w:w="9889" w:type="dxa"/>
            <w:gridSpan w:val="5"/>
          </w:tcPr>
          <w:p w:rsidR="00E83327" w:rsidRPr="00494C62" w:rsidRDefault="00E83327" w:rsidP="009B4F38">
            <w:pPr>
              <w:jc w:val="center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4. </w:t>
            </w:r>
            <w:r w:rsidRPr="00494C6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учебно-планирующей документации и методического обеспечения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494C62" w:rsidRDefault="00E83327" w:rsidP="0049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учебно-планирующей документации, учебных программ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494C62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07.09.2017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3327" w:rsidRPr="00494C62" w:rsidRDefault="00E83327" w:rsidP="00494C6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председатели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ЦК 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494C62" w:rsidRDefault="00E83327" w:rsidP="0028739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образовательных программ с учетом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производств и</w:t>
            </w: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proofErr w:type="spellStart"/>
            <w:r w:rsidRPr="00494C62">
              <w:rPr>
                <w:rFonts w:ascii="Times New Roman" w:hAnsi="Times New Roman" w:cs="Times New Roman"/>
                <w:sz w:val="28"/>
                <w:szCs w:val="28"/>
              </w:rPr>
              <w:t>WorldSkilIs</w:t>
            </w:r>
            <w:proofErr w:type="spellEnd"/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494C62" w:rsidRDefault="00E83327" w:rsidP="0049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председатели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1135D5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учебных программ по специальности 2-36 01 56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 (холодильное оборудование)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председатели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BD24A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экспериментальных учебных программ по специальности 2-49 01 31 «Технология пищевых производств», специализация «Технология хлебопекарного, макаронного и кондитерского производств 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BD2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Варпахович Н.А.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BD24A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учебных программ по специальности 2-49 01 61 «Хранение и переработка зерна»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BD2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BD24A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КТП по специальности 2-49 01 61 «Хранение и переработка зерна»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педагогическим работникам при разработке и актуализации УМК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A31E9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тетрадей, учебных пособий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Pr="00A31E9D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A31E9D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3327" w:rsidRPr="00A31E9D" w:rsidRDefault="00E83327" w:rsidP="00BD24AF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E83327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A31E9D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УПД по профессиональной подготовке школьников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Pr="00A31E9D" w:rsidRDefault="00E83327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05.09.2018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3327" w:rsidRDefault="00E83327" w:rsidP="00BD24AF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Алисейко А.Б.</w:t>
            </w:r>
          </w:p>
        </w:tc>
      </w:tr>
      <w:tr w:rsidR="00E83327" w:rsidRPr="001D60DF" w:rsidTr="009B4F38">
        <w:tc>
          <w:tcPr>
            <w:tcW w:w="9889" w:type="dxa"/>
            <w:gridSpan w:val="5"/>
          </w:tcPr>
          <w:p w:rsidR="00E83327" w:rsidRPr="00814A5E" w:rsidRDefault="00E83327" w:rsidP="00814A5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Научно-исследовательская деятельность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педагогических работников колледжа и учащихся</w:t>
            </w:r>
          </w:p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83327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814A5E" w:rsidRDefault="00E83327" w:rsidP="003238D2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>в конференциях, семинарах и конкурсах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814A5E" w:rsidRDefault="00E83327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A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E83327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Зам. директора, </w:t>
            </w:r>
          </w:p>
        </w:tc>
      </w:tr>
      <w:tr w:rsidR="00E83327" w:rsidRPr="001D60DF" w:rsidTr="006E7E2A"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3238D2" w:rsidRDefault="00E83327" w:rsidP="009041D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конкурсах, конференциях, олимпиадах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3238D2" w:rsidRDefault="00E83327" w:rsidP="009041D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3327" w:rsidRPr="003238D2" w:rsidRDefault="00E83327" w:rsidP="009041D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преподаватели </w:t>
            </w:r>
          </w:p>
        </w:tc>
      </w:tr>
      <w:tr w:rsidR="00E83327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Pr="003238D2" w:rsidRDefault="00E83327" w:rsidP="009041D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конференций, конкурсов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27" w:rsidRPr="003238D2" w:rsidRDefault="00E83327" w:rsidP="009041D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3327" w:rsidRPr="003238D2" w:rsidRDefault="00E83327" w:rsidP="009041DC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руководители,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</w:p>
        </w:tc>
      </w:tr>
      <w:tr w:rsidR="00E83327" w:rsidRPr="001D60DF" w:rsidTr="006E7E2A"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9041D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учащихся 1-2 курсов колледжа в региональном конкурсе проектов «Моя профессия - мое будущее»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9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2018, филиал МГПК УО РИПО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9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E83327" w:rsidRDefault="00E83327" w:rsidP="009041DC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</w:t>
            </w:r>
          </w:p>
        </w:tc>
      </w:tr>
      <w:tr w:rsidR="00E83327" w:rsidRPr="001D60DF" w:rsidTr="00C328A6">
        <w:tc>
          <w:tcPr>
            <w:tcW w:w="675" w:type="dxa"/>
            <w:tcBorders>
              <w:right w:val="single" w:sz="4" w:space="0" w:color="auto"/>
            </w:tcBorders>
          </w:tcPr>
          <w:p w:rsidR="00E83327" w:rsidRDefault="00E83327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3F010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Фестиваль-конкурс по экономике и предпринимательству «Лестница успеха» среди учащихся филиала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3327" w:rsidRDefault="00E83327" w:rsidP="003F0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3327" w:rsidRDefault="00E83327" w:rsidP="003F0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4236DF" w:rsidRDefault="004236DF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289B" w:rsidRDefault="0079289B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1986" w:rsidRDefault="00E81986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81986" w:rsidRDefault="00E81986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учебно-методической работе                                                 А.И. Король</w:t>
      </w:r>
    </w:p>
    <w:sectPr w:rsidR="00E81986" w:rsidSect="00AB0A49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5D6"/>
    <w:multiLevelType w:val="hybridMultilevel"/>
    <w:tmpl w:val="81F07916"/>
    <w:lvl w:ilvl="0" w:tplc="C5D8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8C1EA8"/>
    <w:multiLevelType w:val="hybridMultilevel"/>
    <w:tmpl w:val="DAC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0E0E"/>
    <w:multiLevelType w:val="multilevel"/>
    <w:tmpl w:val="DB6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E4026"/>
    <w:multiLevelType w:val="multilevel"/>
    <w:tmpl w:val="7D9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558"/>
    <w:rsid w:val="00060C87"/>
    <w:rsid w:val="00090558"/>
    <w:rsid w:val="000C37B3"/>
    <w:rsid w:val="001135D5"/>
    <w:rsid w:val="0016231D"/>
    <w:rsid w:val="001C657C"/>
    <w:rsid w:val="001E5CB7"/>
    <w:rsid w:val="001F5C3D"/>
    <w:rsid w:val="002228A4"/>
    <w:rsid w:val="00287390"/>
    <w:rsid w:val="002B0C6E"/>
    <w:rsid w:val="002C63E1"/>
    <w:rsid w:val="00307465"/>
    <w:rsid w:val="003238D2"/>
    <w:rsid w:val="00341AE1"/>
    <w:rsid w:val="00362CF7"/>
    <w:rsid w:val="003B46B7"/>
    <w:rsid w:val="003B4C35"/>
    <w:rsid w:val="003D3006"/>
    <w:rsid w:val="00414D4E"/>
    <w:rsid w:val="004236DF"/>
    <w:rsid w:val="00435708"/>
    <w:rsid w:val="004449DA"/>
    <w:rsid w:val="00454FC5"/>
    <w:rsid w:val="004558D8"/>
    <w:rsid w:val="004934B6"/>
    <w:rsid w:val="00494C62"/>
    <w:rsid w:val="004F6A10"/>
    <w:rsid w:val="005030C5"/>
    <w:rsid w:val="005048D5"/>
    <w:rsid w:val="005334F3"/>
    <w:rsid w:val="00551D40"/>
    <w:rsid w:val="00574BE3"/>
    <w:rsid w:val="00587BE4"/>
    <w:rsid w:val="005B662E"/>
    <w:rsid w:val="005D36F6"/>
    <w:rsid w:val="005E6243"/>
    <w:rsid w:val="00634B8F"/>
    <w:rsid w:val="006476D4"/>
    <w:rsid w:val="0069336F"/>
    <w:rsid w:val="006B115B"/>
    <w:rsid w:val="006C250F"/>
    <w:rsid w:val="006D2218"/>
    <w:rsid w:val="00716187"/>
    <w:rsid w:val="00735A42"/>
    <w:rsid w:val="00735DDD"/>
    <w:rsid w:val="007437CD"/>
    <w:rsid w:val="00780C80"/>
    <w:rsid w:val="007830F8"/>
    <w:rsid w:val="0078679C"/>
    <w:rsid w:val="0079289B"/>
    <w:rsid w:val="007A08B1"/>
    <w:rsid w:val="007B1995"/>
    <w:rsid w:val="007B7640"/>
    <w:rsid w:val="00814A5E"/>
    <w:rsid w:val="00873ABE"/>
    <w:rsid w:val="008832E4"/>
    <w:rsid w:val="008B0741"/>
    <w:rsid w:val="008B7EFB"/>
    <w:rsid w:val="0091321A"/>
    <w:rsid w:val="0091506D"/>
    <w:rsid w:val="00924953"/>
    <w:rsid w:val="009A02BF"/>
    <w:rsid w:val="009A68E5"/>
    <w:rsid w:val="009B4F38"/>
    <w:rsid w:val="009B79BC"/>
    <w:rsid w:val="009D682E"/>
    <w:rsid w:val="00A31E9D"/>
    <w:rsid w:val="00A82CA1"/>
    <w:rsid w:val="00A92923"/>
    <w:rsid w:val="00AA2DD5"/>
    <w:rsid w:val="00AB0A49"/>
    <w:rsid w:val="00AB0B1E"/>
    <w:rsid w:val="00B23C8C"/>
    <w:rsid w:val="00B4403D"/>
    <w:rsid w:val="00B721FA"/>
    <w:rsid w:val="00B72B34"/>
    <w:rsid w:val="00B801C8"/>
    <w:rsid w:val="00B95A6E"/>
    <w:rsid w:val="00BD24AF"/>
    <w:rsid w:val="00C328A6"/>
    <w:rsid w:val="00C628C9"/>
    <w:rsid w:val="00C813BA"/>
    <w:rsid w:val="00C87B5C"/>
    <w:rsid w:val="00CA2A5B"/>
    <w:rsid w:val="00CC70AA"/>
    <w:rsid w:val="00D357CE"/>
    <w:rsid w:val="00D72EE0"/>
    <w:rsid w:val="00DF6BAD"/>
    <w:rsid w:val="00E64BA1"/>
    <w:rsid w:val="00E81986"/>
    <w:rsid w:val="00E83327"/>
    <w:rsid w:val="00E907EB"/>
    <w:rsid w:val="00EB5317"/>
    <w:rsid w:val="00FA1F96"/>
    <w:rsid w:val="00FA5CF0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6D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8">
    <w:name w:val="Основной текст Знак"/>
    <w:basedOn w:val="a0"/>
    <w:link w:val="a7"/>
    <w:rsid w:val="004236DF"/>
    <w:rPr>
      <w:rFonts w:ascii="Times New Roman" w:eastAsia="Times New Roman" w:hAnsi="Times New Roman" w:cs="Times New Roman"/>
      <w:sz w:val="40"/>
      <w:szCs w:val="24"/>
    </w:rPr>
  </w:style>
  <w:style w:type="paragraph" w:styleId="a9">
    <w:name w:val="Normal (Web)"/>
    <w:basedOn w:val="a"/>
    <w:uiPriority w:val="99"/>
    <w:unhideWhenUsed/>
    <w:rsid w:val="004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62CF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D6CE-36F9-46D2-8296-1E6F6978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2017-08-30T06:32:00Z</cp:lastPrinted>
  <dcterms:created xsi:type="dcterms:W3CDTF">2017-09-01T08:37:00Z</dcterms:created>
  <dcterms:modified xsi:type="dcterms:W3CDTF">2018-09-26T06:34:00Z</dcterms:modified>
</cp:coreProperties>
</file>